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4"/>
        <w:gridCol w:w="3485"/>
        <w:gridCol w:w="3485"/>
        <w:gridCol w:w="3500"/>
      </w:tblGrid>
      <w:tr w:rsidR="00F8585D" w:rsidRPr="00EF3E21" w:rsidTr="00091E0B">
        <w:tc>
          <w:tcPr>
            <w:tcW w:w="3534" w:type="dxa"/>
          </w:tcPr>
          <w:p w:rsidR="00F8585D" w:rsidRPr="00EF3E21" w:rsidRDefault="00724055" w:rsidP="00F8585D">
            <w:pPr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 </w:t>
            </w:r>
            <w:r w:rsidR="00F8585D" w:rsidRPr="00EF3E21">
              <w:rPr>
                <w:rFonts w:ascii="Times New Roman" w:hAnsi="Times New Roman"/>
                <w:lang w:val="pl-PL"/>
              </w:rPr>
              <w:t>…………………………………..</w:t>
            </w:r>
          </w:p>
          <w:p w:rsidR="00F8585D" w:rsidRPr="00EF3E21" w:rsidRDefault="00F8585D" w:rsidP="00F8585D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EF3E21">
              <w:rPr>
                <w:rFonts w:ascii="Times New Roman" w:hAnsi="Times New Roman"/>
                <w:sz w:val="16"/>
                <w:szCs w:val="16"/>
                <w:lang w:val="pl-PL"/>
              </w:rPr>
              <w:t>(nazwa i adres wykonawcy)</w:t>
            </w:r>
          </w:p>
        </w:tc>
        <w:tc>
          <w:tcPr>
            <w:tcW w:w="3485" w:type="dxa"/>
          </w:tcPr>
          <w:p w:rsidR="00F8585D" w:rsidRPr="00EF3E21" w:rsidRDefault="00F8585D" w:rsidP="00F8585D">
            <w:pPr>
              <w:jc w:val="right"/>
              <w:rPr>
                <w:rFonts w:ascii="Times New Roman" w:hAnsi="Times New Roman"/>
                <w:b/>
                <w:lang w:val="pl-PL"/>
              </w:rPr>
            </w:pPr>
          </w:p>
        </w:tc>
        <w:tc>
          <w:tcPr>
            <w:tcW w:w="3485" w:type="dxa"/>
          </w:tcPr>
          <w:p w:rsidR="00F8585D" w:rsidRPr="00EF3E21" w:rsidRDefault="00F8585D" w:rsidP="00F8585D">
            <w:pPr>
              <w:jc w:val="right"/>
              <w:rPr>
                <w:rFonts w:ascii="Times New Roman" w:hAnsi="Times New Roman"/>
                <w:b/>
                <w:lang w:val="pl-PL"/>
              </w:rPr>
            </w:pPr>
          </w:p>
        </w:tc>
        <w:tc>
          <w:tcPr>
            <w:tcW w:w="3500" w:type="dxa"/>
          </w:tcPr>
          <w:p w:rsidR="00F8585D" w:rsidRPr="00EF3E21" w:rsidRDefault="00F8585D" w:rsidP="00F8585D">
            <w:pPr>
              <w:jc w:val="right"/>
              <w:rPr>
                <w:rFonts w:ascii="Times New Roman" w:hAnsi="Times New Roman"/>
                <w:b/>
                <w:lang w:val="pl-PL"/>
              </w:rPr>
            </w:pPr>
            <w:r w:rsidRPr="00EF3E21">
              <w:rPr>
                <w:rFonts w:ascii="Times New Roman" w:hAnsi="Times New Roman"/>
                <w:b/>
                <w:lang w:val="pl-PL"/>
              </w:rPr>
              <w:t>Załącznik nr 2 do SWZ</w:t>
            </w:r>
          </w:p>
        </w:tc>
      </w:tr>
      <w:tr w:rsidR="00F8585D" w:rsidRPr="00A01C89" w:rsidTr="00091E0B">
        <w:tc>
          <w:tcPr>
            <w:tcW w:w="14004" w:type="dxa"/>
            <w:gridSpan w:val="4"/>
          </w:tcPr>
          <w:p w:rsidR="00F8585D" w:rsidRPr="00EF3E21" w:rsidRDefault="00F8585D" w:rsidP="00F8585D">
            <w:pPr>
              <w:jc w:val="center"/>
              <w:rPr>
                <w:rFonts w:ascii="Times New Roman" w:hAnsi="Times New Roman"/>
                <w:u w:val="single"/>
                <w:lang w:val="pl-PL"/>
              </w:rPr>
            </w:pPr>
          </w:p>
          <w:p w:rsidR="00091E0B" w:rsidRPr="003E4AE4" w:rsidRDefault="00091E0B" w:rsidP="00091E0B">
            <w:pPr>
              <w:jc w:val="both"/>
              <w:rPr>
                <w:rFonts w:ascii="Times New Roman" w:hAnsi="Times New Roman"/>
                <w:u w:val="single"/>
                <w:lang w:val="pl-PL" w:bidi="ar-SA"/>
              </w:rPr>
            </w:pPr>
            <w:r w:rsidRPr="003E4AE4">
              <w:rPr>
                <w:rFonts w:ascii="Times New Roman" w:hAnsi="Times New Roman"/>
                <w:u w:val="single"/>
                <w:lang w:val="pl-PL"/>
              </w:rPr>
              <w:t xml:space="preserve">dotyczy: przetargu nieograniczonego na dostawę </w:t>
            </w:r>
            <w:r w:rsidR="009861BF" w:rsidRPr="003E4AE4">
              <w:rPr>
                <w:rFonts w:ascii="Times New Roman" w:hAnsi="Times New Roman"/>
                <w:u w:val="single"/>
                <w:lang w:val="pl-PL"/>
              </w:rPr>
              <w:t xml:space="preserve">specjalistycznego sprzętu medycznego dla Pracowni Elektrofizjologii Inwazyjnej wraz </w:t>
            </w:r>
            <w:r w:rsidR="009861BF" w:rsidRPr="003E4AE4">
              <w:rPr>
                <w:rFonts w:ascii="Times New Roman" w:hAnsi="Times New Roman"/>
                <w:u w:val="single"/>
                <w:lang w:val="pl-PL"/>
              </w:rPr>
              <w:br w:type="textWrapping" w:clear="all"/>
              <w:t>z najmem urządzeń</w:t>
            </w:r>
            <w:r w:rsidRPr="003E4AE4">
              <w:rPr>
                <w:rFonts w:ascii="Times New Roman" w:hAnsi="Times New Roman"/>
                <w:u w:val="single"/>
                <w:lang w:val="pl-PL"/>
              </w:rPr>
              <w:t>, znak sprawy: 4WSzKzP.SZP.2612.</w:t>
            </w:r>
            <w:r w:rsidR="002D6D5C" w:rsidRPr="003E4AE4">
              <w:rPr>
                <w:rFonts w:ascii="Times New Roman" w:hAnsi="Times New Roman"/>
                <w:u w:val="single"/>
                <w:lang w:val="pl-PL"/>
              </w:rPr>
              <w:t>32</w:t>
            </w:r>
            <w:r w:rsidRPr="003E4AE4">
              <w:rPr>
                <w:rFonts w:ascii="Times New Roman" w:hAnsi="Times New Roman"/>
                <w:u w:val="single"/>
                <w:lang w:val="pl-PL"/>
              </w:rPr>
              <w:t>.202</w:t>
            </w:r>
            <w:r w:rsidR="002D6D5C" w:rsidRPr="003E4AE4">
              <w:rPr>
                <w:rFonts w:ascii="Times New Roman" w:hAnsi="Times New Roman"/>
                <w:u w:val="single"/>
                <w:lang w:val="pl-PL"/>
              </w:rPr>
              <w:t>6</w:t>
            </w:r>
          </w:p>
          <w:p w:rsidR="00F8585D" w:rsidRPr="00EF3E21" w:rsidRDefault="00F8585D" w:rsidP="00F8585D">
            <w:pPr>
              <w:jc w:val="center"/>
              <w:rPr>
                <w:rFonts w:ascii="Times New Roman" w:hAnsi="Times New Roman"/>
                <w:b/>
                <w:lang w:val="pl-PL"/>
              </w:rPr>
            </w:pPr>
          </w:p>
        </w:tc>
      </w:tr>
      <w:tr w:rsidR="00F8585D" w:rsidRPr="00EF3E21" w:rsidTr="00091E0B">
        <w:tc>
          <w:tcPr>
            <w:tcW w:w="14004" w:type="dxa"/>
            <w:gridSpan w:val="4"/>
          </w:tcPr>
          <w:p w:rsidR="00F8585D" w:rsidRPr="00EF3E21" w:rsidRDefault="00F8585D" w:rsidP="00F8585D">
            <w:pPr>
              <w:jc w:val="center"/>
              <w:rPr>
                <w:rFonts w:ascii="Times New Roman" w:hAnsi="Times New Roman"/>
                <w:b/>
                <w:lang w:val="pl-PL"/>
              </w:rPr>
            </w:pPr>
            <w:r w:rsidRPr="00EF3E21">
              <w:rPr>
                <w:rFonts w:ascii="Times New Roman" w:hAnsi="Times New Roman"/>
                <w:b/>
                <w:lang w:val="pl-PL"/>
              </w:rPr>
              <w:t>FORMULARZ CENOWY</w:t>
            </w:r>
          </w:p>
          <w:p w:rsidR="00F8585D" w:rsidRPr="00EF3E21" w:rsidRDefault="00F8585D" w:rsidP="00F8585D">
            <w:pPr>
              <w:jc w:val="right"/>
              <w:rPr>
                <w:rFonts w:ascii="Times New Roman" w:hAnsi="Times New Roman"/>
                <w:b/>
                <w:lang w:val="pl-PL"/>
              </w:rPr>
            </w:pPr>
          </w:p>
        </w:tc>
      </w:tr>
      <w:tr w:rsidR="00F8585D" w:rsidRPr="00A01C89" w:rsidTr="00091E0B">
        <w:trPr>
          <w:trHeight w:val="80"/>
        </w:trPr>
        <w:tc>
          <w:tcPr>
            <w:tcW w:w="14004" w:type="dxa"/>
            <w:gridSpan w:val="4"/>
          </w:tcPr>
          <w:p w:rsidR="00F8585D" w:rsidRPr="00EF3E21" w:rsidRDefault="00F8585D" w:rsidP="00F8585D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pl-PL"/>
              </w:rPr>
            </w:pPr>
            <w:r w:rsidRPr="00EF3E21">
              <w:rPr>
                <w:rFonts w:ascii="Times New Roman" w:hAnsi="Times New Roman"/>
                <w:sz w:val="20"/>
                <w:szCs w:val="20"/>
                <w:lang w:val="pl-PL"/>
              </w:rPr>
              <w:t>C</w:t>
            </w:r>
            <w:r w:rsidRPr="00EF3E21">
              <w:rPr>
                <w:rFonts w:ascii="Times New Roman" w:hAnsi="Times New Roman"/>
                <w:iCs/>
                <w:sz w:val="20"/>
                <w:szCs w:val="20"/>
                <w:lang w:val="pl-PL"/>
              </w:rPr>
              <w:t xml:space="preserve">enę brutto (zł), będącą podstawą do wyliczenia punktów za cenę otrzymujemy ze wzoru: Wartość jednostkowa netto (zł) razy Ilość  – daje Wartość netto (zł), z której </w:t>
            </w:r>
            <w:r w:rsidR="007E0539" w:rsidRPr="00EF3E21">
              <w:rPr>
                <w:rFonts w:ascii="Times New Roman" w:hAnsi="Times New Roman"/>
                <w:iCs/>
                <w:sz w:val="20"/>
                <w:szCs w:val="20"/>
                <w:lang w:val="pl-PL"/>
              </w:rPr>
              <w:br w:type="textWrapping" w:clear="all"/>
            </w:r>
            <w:r w:rsidRPr="00EF3E21">
              <w:rPr>
                <w:rFonts w:ascii="Times New Roman" w:hAnsi="Times New Roman"/>
                <w:iCs/>
                <w:sz w:val="20"/>
                <w:szCs w:val="20"/>
                <w:lang w:val="pl-PL"/>
              </w:rPr>
              <w:t>to wartości liczymy podatek VAT i po dodaniu podatku VAT do wartości netto otrzymujemy Cenę brutto (zł).</w:t>
            </w:r>
          </w:p>
          <w:p w:rsidR="00FE4A29" w:rsidRPr="00EF3E21" w:rsidRDefault="00FE4A29" w:rsidP="00F8585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</w:p>
        </w:tc>
      </w:tr>
    </w:tbl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A80F34" w:rsidRPr="00A01C89" w:rsidTr="0070535B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A80F34" w:rsidRPr="00A80F34" w:rsidRDefault="00A80F34" w:rsidP="0070535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Pakiet nr 1 </w:t>
            </w: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System </w:t>
            </w:r>
            <w:proofErr w:type="spellStart"/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elektroanatomiczny</w:t>
            </w:r>
            <w:proofErr w:type="spellEnd"/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 do </w:t>
            </w:r>
            <w:proofErr w:type="spellStart"/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mappingu</w:t>
            </w:r>
            <w:proofErr w:type="spellEnd"/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 trójwymiarowego, koszulki, </w:t>
            </w:r>
            <w:proofErr w:type="spellStart"/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introducery</w:t>
            </w:r>
            <w:proofErr w:type="spellEnd"/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, elektrody ablacyjne chłodzone CPV: 33158200-4; PA01-7 najem sprzętu</w:t>
            </w:r>
          </w:p>
        </w:tc>
      </w:tr>
      <w:tr w:rsidR="00A80F34" w:rsidRPr="00A01C89" w:rsidTr="0070535B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</w:t>
            </w: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oś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ć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A80F34" w:rsidRPr="00A80F34" w:rsidTr="0070535B">
        <w:trPr>
          <w:trHeight w:val="411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1.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Najem systemu -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elektroanatomicznego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3D do mapowania serca umożliwiającego uwidocznienie elektrod ablacyjnych i diagnostycznych wszystkich producentów oraz tworzenie map geometrycznych jam serca oraz map aktywacyjnych, napięciowych, „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score-ingowych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”, współpraca z elektrodami mierzącymi siłę nacisku – wyświetlanie parametrów siły w czasie rzeczywistym bezpośrednie na systemie 3D (LSI, AI), stacja robocza z zainstalowanym systemem operacyjnym Linux lub nowszy system spełniający w/w kryteria</w:t>
            </w: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 xml:space="preserve">- generatora energii prądu wysokiej  częstotliwości wraz z pompą chłodzącą - wykonawca zobowiązany jest dostarczyć licencję do oprogramowania umożliwiającą analizę struktury lewej komory na podstawie obrazowania rezonansem magnetycznym i tomografią komputerową pozwalającej na wyznaczenie obszarów (tzw. kanałów) odpowiedzialnych za powstawania arytmii komorowej. 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miesiąc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System do </w:t>
            </w:r>
            <w:proofErr w:type="spellStart"/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elektroanatomicznego</w:t>
            </w:r>
            <w:proofErr w:type="spellEnd"/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 mapowania serca - typ ………………, rok produkcji  2023 Producent …………………. Kraj …………………….  o wartości brutto …………………….. zł ( do celów księgowych)</w:t>
            </w:r>
          </w:p>
        </w:tc>
      </w:tr>
      <w:tr w:rsidR="00A80F34" w:rsidRPr="00A80F34" w:rsidTr="0070535B">
        <w:trPr>
          <w:trHeight w:val="192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lastRenderedPageBreak/>
              <w:t>2.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Najem systemu elektrofizjologicznego wraz ze stymulatorem 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miesiąc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System elektrofizjologiczny - typ ………………, rok produkcji  2023 Producent …………………. Kraj …………………….  o wartości brutto …………………….. zł ( do celów księgowych)</w:t>
            </w:r>
          </w:p>
        </w:tc>
      </w:tr>
      <w:tr w:rsidR="00A80F34" w:rsidRPr="00A80F34" w:rsidTr="0070535B">
        <w:trPr>
          <w:trHeight w:val="1755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3.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diagnostyczna do mapowania zatoki wieńcowej o zmiennej krzywiźnie dwu- lub jednokierunkowa:  -średnica 6-7F, 4 i 10 polowe; - cztery różne odległości między pierścieniami do wyboru zamawiającego w tym 2-5-2; - minimum 5 krzywizn do wyboru zamawiającego; -długość elektrody 110-115 cm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560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68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4.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diagnostyczna do mapowania zatoki wieńcowej o stałej krzywiźnie: -średnica 5-6F,  -liczba biegunów 10, -minimum 3 różne odległości między biegunami do wyboru przez Zamawiającego, -minimum 3 krzywizny do wyboru przez Zamawiającego, -stymulacja z każdego z biegunów, -długość elektrody 65-120 cm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5.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Elektrody diagnostyczne 4 polowe o stałej krzywiźnie: -średnica 4-6F, -minimum 4 rodzaje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spacingu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do wyboru przez Zamawiającego, -minimum 3 rodzaje krzywizn do wyboru przez Zamawiającego, -długość elektrody 120cm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zestaw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6.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Elektroda diagnostyczne 20-polowa typu Hallo. Średnica 7F, minimum 4 różne rozstawy pierścieni do wyboru w tym 2-8-2-(60)-2-8-2,  minimum 2 różne krzywizny do wyboru przez Zamawiającego,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długosc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90-115cm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zestaw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7.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Elektrody ablacyjne jedno- lub dwukierunkowe klasyczne 4 lub 8 mm,  7F, minimum 2 różne rozstawy elektrod, długość elektrody minimum 110cm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zestaw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44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lastRenderedPageBreak/>
              <w:t>8.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Elektrody ablacyjne chłodzone jedno- lub dwukierunkowe  4mm, wyposażone w czujnik pola magnetycznego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komaptybilne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z oferowanym systemem 3D, średnice  8F, odległość między pierścieniami 1-4-1, długość minimum 110 cm, symetryczne i asymetryczne krzywizny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336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9.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ablacyjna chłodzona z możliwością pomiaru siły nacisku wyposażona w czujnik pola magnetycznego. Kompatybilna z systemem 3D</w:t>
            </w: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 xml:space="preserve">- wyposażona w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tip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typu FLEX optymalizujący chłodzenie w trakcie zabiegu ablacji (13 ml/min).</w:t>
            </w: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 xml:space="preserve">-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spacing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2-2-2</w:t>
            </w: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- wyposażona w dwa czujniki pola magnetycznego</w:t>
            </w: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 xml:space="preserve">- pomiar siły nacisku (CF) bazujący na metodzie załamania światła niezależny od temperatury otoczenia. </w:t>
            </w: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- średnica 8F</w:t>
            </w: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- dostępna wersja jednokierunkowa, dwukierunkowa symetryczna i asymetryczna</w:t>
            </w: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- dostępne krzywizny D,F,J, identyfikacja kolorystyczna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10.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Kabel do poz.13 łączący elektrodę z generatorem 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zestaw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11.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Elektrody diagnostyczne 12-polowe, sterowalne jedno- i dwukierunkowe typu Lasso do mapowania żył płucnych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80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12.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Kabel  do elektrody diagnostycznej 12 polowej z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poz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6 i 12 łączący  elektrodę z systemem 3D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30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92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lastRenderedPageBreak/>
              <w:t>13.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spiralna typu lasso, wyposażona w czujnik pola magnetycznego, kompatybilna z systemem 3D</w:t>
            </w: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- średnica 7.5F, średnica pętli 4F</w:t>
            </w: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- dostępna wersja jednokierunkowa i dwukierunkowa asymetryczna</w:t>
            </w: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- zmienność pętli w zakresie 15-25 mm</w:t>
            </w: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- dostępną opcja 12- lub 22-polowa</w:t>
            </w: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 xml:space="preserve">-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spacing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6.5 lub 1-4-1 mm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14.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Kabel  do elektrody diagnostycznej 12 polowej z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poz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14 łączący  elektrodę z systemem 3D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15.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diagnostyczna dwukierunkowa asymetryczna 18-polowa  do mapowania wysokiej rozdzielczości, umożliwiająca badanie prostopadłego wektora sygnału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180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16.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Kabel do elektrody diagnostycznej dwukierunkowej asymetrycznej 18-polowej kompatybilny z systemem 3D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50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17.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Elektrody do nawigacji 3D kompatybilne z oferowanym systemem 3D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240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18.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Kable do generatora IBI kompatybilne z elektrodami ablacyjnymi oraz diagnostycznymi do wyboru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40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lastRenderedPageBreak/>
              <w:t>19.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Kable połączeniowe do systemu 3D łączące elektrody 4 polowe kompatybilne z elektrodami ablacyjnymi oraz diagnostycznymi do wyboru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40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20.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Kable połączeniowe do systemu 3D łączące elektrody 10 polowe kompatybilne z elektrodami ablacyjnymi oraz diagnostycznymi do wyboru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30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21.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Dreny do pompy chłodzącej - przewody chłodzące do elektrod ablacyjnych wykorzystywane z oferowaną pompą cieczy chłodzącej elektrodę ablacyjną, wyposażone w dwa czujniki detekcji pęcherzyków powietrza oraz czujnik ciśnienia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330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22.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referencyjna do oferowanego generatora RF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240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23.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Elektrody do najmowanego systemu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D50D6" w:rsidRPr="00A80F34" w:rsidTr="001D50D6">
        <w:trPr>
          <w:trHeight w:val="300"/>
        </w:trPr>
        <w:tc>
          <w:tcPr>
            <w:tcW w:w="8740" w:type="dxa"/>
            <w:gridSpan w:val="6"/>
            <w:shd w:val="clear" w:color="auto" w:fill="auto"/>
            <w:noWrap/>
            <w:vAlign w:val="center"/>
            <w:hideMark/>
          </w:tcPr>
          <w:p w:rsidR="001D50D6" w:rsidRPr="001D50D6" w:rsidRDefault="001D50D6" w:rsidP="001D50D6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D50D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1D50D6" w:rsidRPr="001D50D6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D50D6" w:rsidRPr="001D50D6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1D50D6" w:rsidRPr="001D50D6" w:rsidRDefault="001D50D6" w:rsidP="001D50D6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</w:tbl>
    <w:p w:rsidR="00A80F34" w:rsidRDefault="00A80F34" w:rsidP="009861BF">
      <w:pPr>
        <w:rPr>
          <w:rFonts w:ascii="Times New Roman" w:hAnsi="Times New Roman"/>
          <w:sz w:val="25"/>
          <w:lang w:val="pl-PL"/>
        </w:rPr>
      </w:pPr>
    </w:p>
    <w:p w:rsidR="00A80F34" w:rsidRDefault="00A80F34" w:rsidP="009861BF">
      <w:pPr>
        <w:rPr>
          <w:rFonts w:ascii="Times New Roman" w:hAnsi="Times New Roman"/>
          <w:sz w:val="25"/>
          <w:lang w:val="pl-PL"/>
        </w:rPr>
      </w:pPr>
    </w:p>
    <w:p w:rsidR="00A80F34" w:rsidRDefault="00A80F34" w:rsidP="009861BF">
      <w:pPr>
        <w:rPr>
          <w:rFonts w:ascii="Times New Roman" w:hAnsi="Times New Roman"/>
          <w:sz w:val="25"/>
          <w:lang w:val="pl-PL"/>
        </w:rPr>
      </w:pPr>
    </w:p>
    <w:p w:rsidR="00A80F34" w:rsidRDefault="00A80F34" w:rsidP="009861BF">
      <w:pPr>
        <w:rPr>
          <w:rFonts w:ascii="Times New Roman" w:hAnsi="Times New Roman"/>
          <w:sz w:val="25"/>
          <w:lang w:val="pl-PL"/>
        </w:rPr>
      </w:pPr>
    </w:p>
    <w:p w:rsidR="00A80F34" w:rsidRDefault="00A80F34" w:rsidP="009861BF">
      <w:pPr>
        <w:rPr>
          <w:rFonts w:ascii="Times New Roman" w:hAnsi="Times New Roman"/>
          <w:sz w:val="25"/>
          <w:lang w:val="pl-PL"/>
        </w:rPr>
      </w:pPr>
    </w:p>
    <w:p w:rsidR="00A80F34" w:rsidRDefault="00A80F34" w:rsidP="009861BF">
      <w:pPr>
        <w:rPr>
          <w:rFonts w:ascii="Times New Roman" w:hAnsi="Times New Roman"/>
          <w:sz w:val="25"/>
          <w:lang w:val="pl-PL"/>
        </w:rPr>
      </w:pPr>
    </w:p>
    <w:p w:rsidR="00A80F34" w:rsidRDefault="00A80F34" w:rsidP="009861BF">
      <w:pPr>
        <w:rPr>
          <w:rFonts w:ascii="Times New Roman" w:hAnsi="Times New Roman"/>
          <w:sz w:val="25"/>
          <w:lang w:val="pl-PL"/>
        </w:rPr>
      </w:pPr>
    </w:p>
    <w:p w:rsidR="00A80F34" w:rsidRPr="009861BF" w:rsidRDefault="00A80F34" w:rsidP="009861BF">
      <w:pPr>
        <w:rPr>
          <w:rFonts w:ascii="Times New Roman" w:hAnsi="Times New Roman"/>
          <w:sz w:val="25"/>
          <w:lang w:val="pl-PL"/>
        </w:rPr>
      </w:pPr>
    </w:p>
    <w:p w:rsidR="008E3846" w:rsidRDefault="008E3846" w:rsidP="009861BF">
      <w:pPr>
        <w:rPr>
          <w:rFonts w:ascii="Times New Roman" w:hAnsi="Times New Roman"/>
          <w:sz w:val="25"/>
          <w:lang w:val="pl-PL"/>
        </w:rPr>
      </w:pPr>
    </w:p>
    <w:p w:rsidR="00F05BD4" w:rsidRDefault="00F05BD4" w:rsidP="009861BF">
      <w:pPr>
        <w:jc w:val="center"/>
        <w:rPr>
          <w:rFonts w:ascii="Times New Roman" w:eastAsia="Times New Roman" w:hAnsi="Times New Roman"/>
          <w:b/>
          <w:bCs/>
          <w:sz w:val="18"/>
          <w:szCs w:val="18"/>
          <w:lang w:val="pl-PL" w:eastAsia="pl-PL" w:bidi="ar-SA"/>
        </w:rPr>
        <w:sectPr w:rsidR="00F05BD4" w:rsidSect="003E255C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A80F34" w:rsidRPr="00A01C89" w:rsidTr="0070535B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lastRenderedPageBreak/>
              <w:t xml:space="preserve">Pakiet nr 2 </w:t>
            </w:r>
            <w:r w:rsidRPr="006B379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Elektrody do ablacji przy zastosowaniu systemu do </w:t>
            </w:r>
            <w:proofErr w:type="spellStart"/>
            <w:r w:rsidRPr="006B379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mappingu</w:t>
            </w:r>
            <w:proofErr w:type="spellEnd"/>
            <w:r w:rsidRPr="006B379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 trójwymiarowego z najmem systemu i z najmem generatora CPV: 33158200-4 Urządzenia do elektroterapii, Wynajem PA01-7</w:t>
            </w:r>
          </w:p>
        </w:tc>
      </w:tr>
      <w:tr w:rsidR="00A80F34" w:rsidRPr="00A01C89" w:rsidTr="0070535B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A80F34" w:rsidRPr="00A80F34" w:rsidTr="0070535B">
        <w:trPr>
          <w:trHeight w:val="144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Elektrody ablacyjne z pomiarem siły nacisku końcówki, chłodzone, współpracujące w pełni z systemem  najmowanym z poz. 11, również z technologią SF (zmniejszony przepływ soli fizjologicznej); do wyboru przez Zamawiającego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164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44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ablacyjna chłodzona, dwukierunkowa, pracująca w trybie temperatury, umożliwiająca krótkotrwałe, wysokoenergetyczne aplikacje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80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44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3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Kabel łączący do elektrody ablacyjnej pracującej w trybie temperatury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44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4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Łącznik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eko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do kabla do elektrody ablacyjnej z pozycji 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44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5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Komplet 6 sztuk powierzchniowych elektrod referencyjnych jednorazowego użytku z cewkami lokalizacyjnymi systemu do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mappingu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trójwymiarowego 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komplet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310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44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lastRenderedPageBreak/>
              <w:t>6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Kabel łączący elektrodę ablacyjną z systemem  najmowanym z poz. 14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40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44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7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Koszulka 2-kierunkowa z możliwością wizualizacji w systemie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elektroanamicznym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3D w trakcie zabiegu, średnica wewnętrzna 8,5F, średnica zewnętrzna 11,5 F, 3 Krzywizny do wyboru: 17mm, 22mm, 50mm, długość użytkowa : 71cm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130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44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8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Kompatybilne kable do połączenia z koszulką z pozycji nr 7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44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9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Elektroda diagnostyczna,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nawigowalna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, pięcioramienna, 20-polowa, w pełni kompatybilna z systemem  najmowanym z poz. 14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130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44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10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Kabel łączący elektrody z poz.10 z systemem  najmowanym z poz. 14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34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92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lastRenderedPageBreak/>
              <w:t>11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Wielopolowa elektroda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mapująca;Funkcja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automatycznej identyfikacji przez system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elektroanatomiczny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3D ;Elektroda 48 -polowa, 8-ramienna, średnica ≥7F z czujnikiem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magnetycznym;Trzy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różne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spacingi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do wyboru,  Co najmniej dwie krzywizny do wyboru, długość  min. 110 cm, Funkcja automatycznego zbierania punktów i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annotacji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w systemie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elektroanatomicznym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3D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80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44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12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Kabel łączący do elektrody 48 polowej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144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13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Kabel przedłużający do elektrod diagnostycznych  20-polowych kompatybilnych z systemem  najmowanym z poz. 14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70535B">
        <w:trPr>
          <w:trHeight w:val="240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14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Najem systemu do </w:t>
            </w:r>
            <w:proofErr w:type="spellStart"/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mappingu</w:t>
            </w:r>
            <w:proofErr w:type="spellEnd"/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 trójwymiarowego wraz z generatorem, pompą irygacyjną i pilotem do cewników z pozycji 1.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miesiąc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System do </w:t>
            </w:r>
            <w:proofErr w:type="spellStart"/>
            <w:r w:rsidRPr="00A80F3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elektroanatomicznego</w:t>
            </w:r>
            <w:proofErr w:type="spellEnd"/>
            <w:r w:rsidRPr="00A80F3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mapowania serca - typ ………………, rok produkcji  ……………………. Producent …………………. Kraj …………………….  o wartości brutto …………………….. zł (do celów księgowych)</w:t>
            </w:r>
          </w:p>
        </w:tc>
      </w:tr>
      <w:tr w:rsidR="00A80F34" w:rsidRPr="00A80F34" w:rsidTr="0070535B">
        <w:trPr>
          <w:trHeight w:val="192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lastRenderedPageBreak/>
              <w:t>15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Najem generatora prądu z pilotem i pompą irygacyjną do cewników z pozycji 2 oraz przystawki do obsługi cewnika nawigacyjnego ośmioramiennego z pozycji 11.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miesiąc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generator - typ ………………, rok produkcji  ……………………. Producent …………………. Kraj …………………….  o wartości brutto …………………….. zł (do celów księgowych)</w:t>
            </w:r>
          </w:p>
        </w:tc>
      </w:tr>
      <w:tr w:rsidR="001D50D6" w:rsidRPr="00A80F34" w:rsidTr="001D50D6">
        <w:trPr>
          <w:trHeight w:val="323"/>
        </w:trPr>
        <w:tc>
          <w:tcPr>
            <w:tcW w:w="8740" w:type="dxa"/>
            <w:gridSpan w:val="6"/>
            <w:shd w:val="clear" w:color="auto" w:fill="auto"/>
            <w:vAlign w:val="center"/>
          </w:tcPr>
          <w:p w:rsidR="001D50D6" w:rsidRPr="00A80F34" w:rsidRDefault="001D50D6" w:rsidP="001D50D6">
            <w:pPr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1D50D6" w:rsidRPr="00A80F34" w:rsidRDefault="001D50D6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D50D6" w:rsidRPr="00A80F34" w:rsidRDefault="001D50D6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:rsidR="001D50D6" w:rsidRPr="00A80F34" w:rsidRDefault="001D50D6" w:rsidP="00A80F34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</w:tbl>
    <w:p w:rsidR="00A80F34" w:rsidRDefault="00A80F34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A80F34" w:rsidRDefault="00A80F34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5467"/>
        <w:gridCol w:w="7938"/>
      </w:tblGrid>
      <w:tr w:rsidR="009B4A23" w:rsidRPr="00A01C89" w:rsidTr="009B4A23">
        <w:trPr>
          <w:trHeight w:val="315"/>
        </w:trPr>
        <w:tc>
          <w:tcPr>
            <w:tcW w:w="14165" w:type="dxa"/>
            <w:gridSpan w:val="3"/>
            <w:shd w:val="clear" w:color="000000" w:fill="D9D9D9"/>
            <w:vAlign w:val="center"/>
            <w:hideMark/>
          </w:tcPr>
          <w:p w:rsidR="009B4A23" w:rsidRDefault="009B4A23" w:rsidP="009B4A2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PARAMETRY WYMAGANE</w:t>
            </w:r>
          </w:p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PAKIET nr 2 poz. 14 System do </w:t>
            </w:r>
            <w:proofErr w:type="spellStart"/>
            <w:r w:rsidRPr="009B4A2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mappingu</w:t>
            </w:r>
            <w:proofErr w:type="spellEnd"/>
            <w:r w:rsidRPr="009B4A2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trójwymiarowego</w:t>
            </w:r>
          </w:p>
        </w:tc>
      </w:tr>
      <w:tr w:rsidR="009B4A23" w:rsidRPr="009B4A23" w:rsidTr="009B4A23">
        <w:trPr>
          <w:trHeight w:val="315"/>
        </w:trPr>
        <w:tc>
          <w:tcPr>
            <w:tcW w:w="6227" w:type="dxa"/>
            <w:gridSpan w:val="2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nazwa producenta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9B4A23" w:rsidTr="009B4A23">
        <w:trPr>
          <w:trHeight w:val="315"/>
        </w:trPr>
        <w:tc>
          <w:tcPr>
            <w:tcW w:w="6227" w:type="dxa"/>
            <w:gridSpan w:val="2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 miejsce produkcji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9B4A23" w:rsidTr="009B4A23">
        <w:trPr>
          <w:trHeight w:val="315"/>
        </w:trPr>
        <w:tc>
          <w:tcPr>
            <w:tcW w:w="6227" w:type="dxa"/>
            <w:gridSpan w:val="2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 rok produkcji</w:t>
            </w:r>
          </w:p>
        </w:tc>
        <w:tc>
          <w:tcPr>
            <w:tcW w:w="7938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nie wcześniej niż 2025</w:t>
            </w:r>
          </w:p>
        </w:tc>
      </w:tr>
      <w:tr w:rsidR="00192824" w:rsidRPr="009B4A23" w:rsidTr="00D2257D">
        <w:trPr>
          <w:trHeight w:val="80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192824" w:rsidRPr="009B4A23" w:rsidRDefault="00192824" w:rsidP="009B4A2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9B4A23" w:rsidRDefault="00192824" w:rsidP="009B4A2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Wymagane parametry  </w:t>
            </w:r>
          </w:p>
          <w:p w:rsidR="00192824" w:rsidRPr="009B4A23" w:rsidRDefault="00192824" w:rsidP="009B4A2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val="pl-PL" w:eastAsia="pl-PL" w:bidi="ar-SA"/>
              </w:rPr>
              <w:t>Niespełnienie któregokolwiek parametru spowoduje odrzucenie oferty</w:t>
            </w:r>
          </w:p>
        </w:tc>
        <w:tc>
          <w:tcPr>
            <w:tcW w:w="7938" w:type="dxa"/>
            <w:shd w:val="clear" w:color="000000" w:fill="D9D9D9"/>
            <w:vAlign w:val="center"/>
            <w:hideMark/>
          </w:tcPr>
          <w:p w:rsidR="00192824" w:rsidRPr="009B4A23" w:rsidRDefault="00192824" w:rsidP="009B4A2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Potwierdzenie spełniania parametrów,</w:t>
            </w:r>
          </w:p>
          <w:p w:rsidR="00192824" w:rsidRPr="009B4A23" w:rsidRDefault="00192824" w:rsidP="009B4A2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Opis</w:t>
            </w:r>
          </w:p>
        </w:tc>
      </w:tr>
      <w:tr w:rsidR="009B4A23" w:rsidRPr="00A01C89" w:rsidTr="009B4A23">
        <w:trPr>
          <w:trHeight w:val="466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Trójwymiarowy (3D), jednoczasowy system do diagnostyki i terapii zaburzeń rytmu serca, pracujący z minimalnym użyciem fluoroskopii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287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Stacja robocza z konsolą do instalacji w sterowni 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689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Oprogramowanie umożliwiające tworzenie szybkich map anatomicznych (FAM) struktur serca przy użyciu cewników z wbudowanym mikroprocesorem lokalizacyjnym.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Kompatybilność z oprogramowaniem do syntezy obrazów CT/MR map anatomicznych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9B4A23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5.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Nawigacja w czasie rzeczywistym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6.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Znakowanie struktur anatomicznych i punktów, możliwość planowania linii ablacyjnej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7.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Średni błąd lokalizacji systemu &lt;1mm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555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8.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Możliwość podłączenia cewników BW za pomocą pojedynczych gniazd do systemu w celu eliminacji potencjalnych zakłóceń i błędów.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315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9.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Możliwość podłączenia cewników różnych firm.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566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10.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Samoczynne rozpoznawanie i dostosowanie parametrów pracy dla podłączonego cewnika z mikroprocesorem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11.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Współpraca ze wszystkimi standardowymi systemami elektrofizjologicznymi, generatorami RF i stymulatorami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12.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Widok dowolnej ilości zapisów sygnałów wewnątrzsercowych oraz powierzchniowych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13.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System lokalizacji i wizualnej elektrody oparty o technologię pola elektromagnetycznego oraz różnych częstotliwości prądu elektrycznego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14.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Stacja robocza do zbierania, obróbki, oraz archiwizacji cyfrowych danych pacjentów,  klawiatura, myszka, dwa płaskie monitory kolorowe LCD 24-cale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15.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Interfejs łączący jednostkę określoną lokalizacje cewnika i elektrody odniesienia oraz przetwarzający sygnały wewnątrzsercowe oraz EKG z analogowych na cyfrowe z pozostałymi elementami systemu.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16.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Możliwość podglądu wielu map w jednym oknie.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17.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Możliwość zapamiętywania i wizualizacji pozycji elektrody w przestrzeni.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315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18.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Możliwość pomiaru odległości między dowolnymi punktami i wybranych powierzchni mapowanych struktur.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19.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Zapis danych w formacie DICOM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20.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Możliwość tworzenia mapy impedancyjnej, propagacyjnej, napięciowej, czasu aktywacji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9B4A23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21.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Jednoczesna wizualizacja wielu cewników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22.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Obsługa modułu pozwalającego dołączyć/ wyłączyć dodatkowe dane geometryczne będące efektem ruchów oddechowych pacjenta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9B4A23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23.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Możliwość przypisania 5 skrótów klawiszowych dla indywidulanie typowanych punktów lokalizacyjnych (tzw. </w:t>
            </w:r>
            <w:proofErr w:type="spellStart"/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Tagów</w:t>
            </w:r>
            <w:proofErr w:type="spellEnd"/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)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24.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Możliwość wizualizacji kierunku oraz wartości siły z jaką cewnik oddziałuje na tkankę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25.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Możliwość obsługi  i wizualizacji cewnika obsługującego technologię pomiaru wartości oraz kierunku działania nacisku końcówki na tkankę.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1935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26.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Instrukcja obsługi i użytkowania w formie papierowej i elektronicznej, skrócona wersja instrukcji obsługi i BHP w formie zalaminowanej (jeżeli Wykonawca posiada), paszport techniczny, karta gwarancyjna, wykaz punktów serwisowych, kopie dokumentów wraz z tłumaczeniem w przypadku oryginału w języku obcym.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192824">
        <w:trPr>
          <w:trHeight w:val="7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27.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Integracja obrazu </w:t>
            </w:r>
            <w:proofErr w:type="spellStart"/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ultradżwiękowego</w:t>
            </w:r>
            <w:proofErr w:type="spellEnd"/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w czasie rzeczywistym  z obrazem tworzonym w systemie do mapowania 3D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9B4A23" w:rsidRPr="00A01C89" w:rsidTr="009B4A23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28.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9B4A23" w:rsidRPr="009B4A23" w:rsidRDefault="009B4A23" w:rsidP="009B4A2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Możliwość automatycznego tworzenia map </w:t>
            </w:r>
            <w:proofErr w:type="spellStart"/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póżnopotencjałowych</w:t>
            </w:r>
            <w:proofErr w:type="spellEnd"/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z możliwością dostosowania wrażliwości w stosunku do wartości potencjałów.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B4A23" w:rsidRPr="009B4A23" w:rsidRDefault="009B4A23" w:rsidP="009B4A23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9B4A2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</w:tbl>
    <w:p w:rsidR="009B4A23" w:rsidRDefault="009B4A23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9B4A23" w:rsidRDefault="009B4A23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9B4A23" w:rsidRDefault="009B4A23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5467"/>
        <w:gridCol w:w="7938"/>
      </w:tblGrid>
      <w:tr w:rsidR="00192824" w:rsidRPr="00A01C89" w:rsidTr="00192824">
        <w:trPr>
          <w:trHeight w:val="315"/>
        </w:trPr>
        <w:tc>
          <w:tcPr>
            <w:tcW w:w="14165" w:type="dxa"/>
            <w:gridSpan w:val="3"/>
            <w:shd w:val="clear" w:color="000000" w:fill="D9D9D9"/>
            <w:vAlign w:val="center"/>
            <w:hideMark/>
          </w:tcPr>
          <w:p w:rsidR="00192824" w:rsidRDefault="00192824" w:rsidP="0019282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PARAMETRY WYMAGANE</w:t>
            </w:r>
          </w:p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PAKIET nr 2 poz. 15 Generator wysokich mocy</w:t>
            </w:r>
          </w:p>
        </w:tc>
      </w:tr>
      <w:tr w:rsidR="00192824" w:rsidRPr="00192824" w:rsidTr="00192824">
        <w:trPr>
          <w:trHeight w:val="300"/>
        </w:trPr>
        <w:tc>
          <w:tcPr>
            <w:tcW w:w="6227" w:type="dxa"/>
            <w:gridSpan w:val="2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nazwa producenta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192824" w:rsidTr="00192824">
        <w:trPr>
          <w:trHeight w:val="315"/>
        </w:trPr>
        <w:tc>
          <w:tcPr>
            <w:tcW w:w="6227" w:type="dxa"/>
            <w:gridSpan w:val="2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miejsce produkcji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192824" w:rsidTr="00192824">
        <w:trPr>
          <w:trHeight w:val="300"/>
        </w:trPr>
        <w:tc>
          <w:tcPr>
            <w:tcW w:w="6227" w:type="dxa"/>
            <w:gridSpan w:val="2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rok produkcji</w:t>
            </w:r>
          </w:p>
        </w:tc>
        <w:tc>
          <w:tcPr>
            <w:tcW w:w="7938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nie wcześniej niż 2025</w:t>
            </w:r>
          </w:p>
        </w:tc>
      </w:tr>
      <w:tr w:rsidR="00192824" w:rsidRPr="00192824" w:rsidTr="008B0DC0">
        <w:trPr>
          <w:trHeight w:val="610"/>
        </w:trPr>
        <w:tc>
          <w:tcPr>
            <w:tcW w:w="760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Wymagane parametry</w:t>
            </w:r>
          </w:p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val="pl-PL" w:eastAsia="pl-PL" w:bidi="ar-SA"/>
              </w:rPr>
              <w:t>Niespełnienie któregokolwiek parametru spowoduje odrzucenie oferty</w:t>
            </w:r>
          </w:p>
        </w:tc>
        <w:tc>
          <w:tcPr>
            <w:tcW w:w="7938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Potwierdzenie spełniania parametrów,</w:t>
            </w:r>
          </w:p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Opis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Mierzony zakres impedancji dla cewników punktowych 50-250 Ω rozdzielczość 1 Ω , dla cewników wieloelektrodowych 50-200 Ω rozdzielczość 1 Ω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Zakres pomiaru wyjściowej mocy RF 0-100W, rozdzielczość 1W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Wbudowany protokół do obsługi ablacji wysokich mocy (&gt;50W)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192824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Częstotliwość RF 486 kHz ± 3%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5.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Max. Zużycie energii 1200W (1200VA)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6.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Możliwość współpracy z ablacyjnym cewnikiem wieloelektrodowym.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7.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Możliwość wyboru kanału/kanałów ablacyjnych  dla pracy z ablacyjnym cewnikiem wieloelektrodowym.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8.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Możliwość wyświetlenie na ekranie monitora parametrów ablacji (moc, temperatura, impedancja) dla każdego z kanałów w </w:t>
            </w:r>
            <w:proofErr w:type="spellStart"/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przypdku</w:t>
            </w:r>
            <w:proofErr w:type="spellEnd"/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ablacji wieloelektrodowej.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9.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Wielokolorowe </w:t>
            </w:r>
            <w:proofErr w:type="spellStart"/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wskażniki</w:t>
            </w:r>
            <w:proofErr w:type="spellEnd"/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LED na konsoli sterującej, monitorze oraz zasilaczu.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10.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proofErr w:type="spellStart"/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Kominikacja</w:t>
            </w:r>
            <w:proofErr w:type="spellEnd"/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błędów i ostrzeżeń na monitorze sterującym.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11.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Pomiar pozostałej ilości płynu irygacyjnego z możliwością ustawienia jego objętości początkowej co 250 ml.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192824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12.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 Ekran dotykowy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13.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Programowanie parametrów odcinających żądanej aplikacji (energii, temperatury, oporności, czasu aplikacji).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14.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Czytelne wyświetlanie parametrów aplikacji w trakcie jej trwania: temperatury, mocy i impedancji w czasie rzeczywistym, zarówno dla cewników punktowych jak i wieloelektrodowych.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15.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Wizualizacja parametrów aplikacji RF w postaci wykresu.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16.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Współpraca z elektrodą ablacyjną chłodzoną roztworem soli fizjologicznej w obiegu otwartym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15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17.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Podgląd stanu połączeń okablowania z generatorem.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15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18.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Ciągły pomiar impedancji w trakcie badania.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19.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Ciągły pomiar impedancji w trakcie aplikacji (ablacji).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20.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Automatyczna zmiana przepływu soli fizjologicznej w zależności od mocy w trakcie aplikacji RF.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21.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Automatyczne przełączanie z wolnego przepływu w trakcie wykonywania mapy na szybki przepływ w trakcie wykonywania aplikacji RF.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22.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Możliwość uruchamiania i przerywania aplikacji za pomocą pedału nożnego – sterowanie przez operatora.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23.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Współpraca z systemem do trójwymiarowego mapowania serca.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24.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Możliwość podsumowania danych z każdej aplikacji RF: czasu, mocy, energii, temperatury, impedancji i przepływu.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25.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proofErr w:type="spellStart"/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Mozliwośćwyświetlenia</w:t>
            </w:r>
            <w:proofErr w:type="spellEnd"/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podsumowania danych po zabiegu, z uwzględnieniem ilości aplikacji RF i objętości płynu.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26.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Pilot sterujący generatorem i pompą, z ekranem dotykowym.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27.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Przewód do połączenia generatora z systemem 3D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192824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28.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Kabel do elektrody obojętnej 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</w:tbl>
    <w:p w:rsidR="009B4A23" w:rsidRDefault="009B4A23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9B4A23" w:rsidRDefault="009B4A23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192824" w:rsidRDefault="00192824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5467"/>
        <w:gridCol w:w="7938"/>
      </w:tblGrid>
      <w:tr w:rsidR="00192824" w:rsidRPr="00A01C89" w:rsidTr="00192824">
        <w:trPr>
          <w:trHeight w:val="300"/>
        </w:trPr>
        <w:tc>
          <w:tcPr>
            <w:tcW w:w="14165" w:type="dxa"/>
            <w:gridSpan w:val="3"/>
            <w:shd w:val="clear" w:color="000000" w:fill="D9D9D9"/>
            <w:vAlign w:val="center"/>
            <w:hideMark/>
          </w:tcPr>
          <w:p w:rsidR="00DC0178" w:rsidRDefault="00192824" w:rsidP="00DC017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</w:t>
            </w:r>
            <w:r w:rsidR="00DC017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PARAMETRY WYMAGANE</w:t>
            </w:r>
          </w:p>
          <w:p w:rsidR="00192824" w:rsidRPr="00192824" w:rsidRDefault="00DC0178" w:rsidP="00DC017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</w:t>
            </w:r>
            <w:r w:rsidR="00192824" w:rsidRPr="001928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AKIET nr 2 poz. 15 Pompa irygacyjna do generatora wysokich mocy</w:t>
            </w:r>
          </w:p>
        </w:tc>
      </w:tr>
      <w:tr w:rsidR="00192824" w:rsidRPr="00192824" w:rsidTr="00192824">
        <w:trPr>
          <w:trHeight w:val="315"/>
        </w:trPr>
        <w:tc>
          <w:tcPr>
            <w:tcW w:w="6227" w:type="dxa"/>
            <w:gridSpan w:val="2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nazwa producenta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192824" w:rsidTr="00192824">
        <w:trPr>
          <w:trHeight w:val="315"/>
        </w:trPr>
        <w:tc>
          <w:tcPr>
            <w:tcW w:w="6227" w:type="dxa"/>
            <w:gridSpan w:val="2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miejsce produkcji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192824" w:rsidTr="00192824">
        <w:trPr>
          <w:trHeight w:val="315"/>
        </w:trPr>
        <w:tc>
          <w:tcPr>
            <w:tcW w:w="6227" w:type="dxa"/>
            <w:gridSpan w:val="2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rok produkcji</w:t>
            </w:r>
          </w:p>
        </w:tc>
        <w:tc>
          <w:tcPr>
            <w:tcW w:w="7938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nie wcześniej niż 2025</w:t>
            </w:r>
          </w:p>
        </w:tc>
      </w:tr>
      <w:tr w:rsidR="00DC0178" w:rsidRPr="00192824" w:rsidTr="00597154">
        <w:trPr>
          <w:trHeight w:val="80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DC0178" w:rsidRPr="00192824" w:rsidRDefault="00DC0178" w:rsidP="0019282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DC0178" w:rsidRPr="00192824" w:rsidRDefault="00DC0178" w:rsidP="0019282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Wymagane parametry</w:t>
            </w:r>
          </w:p>
          <w:p w:rsidR="00DC0178" w:rsidRPr="00192824" w:rsidRDefault="00DC0178" w:rsidP="0019282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val="pl-PL" w:eastAsia="pl-PL" w:bidi="ar-SA"/>
              </w:rPr>
              <w:t>Niespełnienie któregokolwiek parametru spowoduje odrzucenie oferty</w:t>
            </w:r>
          </w:p>
        </w:tc>
        <w:tc>
          <w:tcPr>
            <w:tcW w:w="7938" w:type="dxa"/>
            <w:shd w:val="clear" w:color="000000" w:fill="D9D9D9"/>
            <w:vAlign w:val="center"/>
            <w:hideMark/>
          </w:tcPr>
          <w:p w:rsidR="00DC0178" w:rsidRPr="00192824" w:rsidRDefault="00DC0178" w:rsidP="0019282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Potwierdzenie spełniania parametrów,</w:t>
            </w:r>
          </w:p>
          <w:p w:rsidR="00DC0178" w:rsidRPr="00192824" w:rsidRDefault="00DC0178" w:rsidP="0019282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Opis</w:t>
            </w:r>
          </w:p>
        </w:tc>
      </w:tr>
      <w:tr w:rsidR="00192824" w:rsidRPr="00A01C89" w:rsidTr="00DC0178">
        <w:trPr>
          <w:trHeight w:val="425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1.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Automatyczne przełączanie z wolnego przepływu w trakcie wykonywania mapy na szybki przepływ w trakcie wykonywania aplikacji RF.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DC017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System wykrywania pęcherzyków powietrza w pompowanym roztworze soli fizjologicznej o czułości umożliwiającej wykrywanie pęcherzyków o objętości 2µL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Możliwość wykonywania zabiegów z cewnikami chłodzonymi roztworem soli fizjologicznej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Zasilanie </w:t>
            </w:r>
            <w:proofErr w:type="spellStart"/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napieciem</w:t>
            </w:r>
            <w:proofErr w:type="spellEnd"/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</w:t>
            </w:r>
            <w:proofErr w:type="spellStart"/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wejciowym</w:t>
            </w:r>
            <w:proofErr w:type="spellEnd"/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prądu </w:t>
            </w:r>
            <w:proofErr w:type="spellStart"/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przemennego</w:t>
            </w:r>
            <w:proofErr w:type="spellEnd"/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od 100 do 240 V AC i częstotliwości 50/60 HZ.  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192824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5.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Waga: do 6 kg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6.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Praca w temperaturze otoczenia : 10°C do 40°C i wilgotności względnej 10-90% (bez kondensacji)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7.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Szybkość przepływu przy przepłukiwaniu: 100 ml/min 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8.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Zakres szybkości przepływu (niska szybkość): 1 do 5 ml/min, przyrosty po 1 ml/min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A01C89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9.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Zakres szybkości przepływu (wysoka szybkość):  4 do 60 ml/min, przyrosty po 1 ml/min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192824" w:rsidTr="00192824">
        <w:trPr>
          <w:trHeight w:val="300"/>
        </w:trPr>
        <w:tc>
          <w:tcPr>
            <w:tcW w:w="760" w:type="dxa"/>
            <w:vMerge w:val="restart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10.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Min. precyzja przepływu: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192824" w:rsidTr="00192824">
        <w:trPr>
          <w:trHeight w:val="300"/>
        </w:trPr>
        <w:tc>
          <w:tcPr>
            <w:tcW w:w="760" w:type="dxa"/>
            <w:vMerge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 do 5 ml/min: -10% do +20%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192824" w:rsidTr="00192824">
        <w:trPr>
          <w:trHeight w:val="300"/>
        </w:trPr>
        <w:tc>
          <w:tcPr>
            <w:tcW w:w="760" w:type="dxa"/>
            <w:vMerge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6 do 39 ml/min: -5% do +15%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192824" w:rsidTr="00192824">
        <w:trPr>
          <w:trHeight w:val="300"/>
        </w:trPr>
        <w:tc>
          <w:tcPr>
            <w:tcW w:w="760" w:type="dxa"/>
            <w:vMerge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40 do 60 ml/min: -10% do 20%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92824" w:rsidRPr="00192824" w:rsidTr="00192824">
        <w:trPr>
          <w:trHeight w:val="300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11.</w:t>
            </w:r>
          </w:p>
        </w:tc>
        <w:tc>
          <w:tcPr>
            <w:tcW w:w="5467" w:type="dxa"/>
            <w:shd w:val="clear" w:color="000000" w:fill="D9D9D9"/>
            <w:vAlign w:val="center"/>
            <w:hideMark/>
          </w:tcPr>
          <w:p w:rsidR="00192824" w:rsidRPr="00192824" w:rsidRDefault="00192824" w:rsidP="0019282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Maksymalne ciśnienie infuzji: 140 psi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192824" w:rsidRPr="00192824" w:rsidRDefault="00192824" w:rsidP="0019282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19282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</w:tbl>
    <w:p w:rsidR="00192824" w:rsidRDefault="00192824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9B4A23" w:rsidRDefault="009B4A23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961DBA" w:rsidRDefault="00961DBA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961DBA" w:rsidRDefault="00961DBA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961DBA" w:rsidRDefault="00961DBA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961DBA" w:rsidRDefault="00961DBA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961DBA" w:rsidRDefault="00961DBA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961DBA" w:rsidRDefault="00961DBA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961DBA" w:rsidRDefault="00961DBA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961DBA" w:rsidRDefault="00961DBA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961DBA" w:rsidRDefault="00961DBA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961DBA" w:rsidRDefault="00961DBA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961DBA" w:rsidRDefault="00961DBA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A80F34" w:rsidRDefault="00A80F34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A80F34" w:rsidRPr="00A01C89" w:rsidTr="006A43F3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lastRenderedPageBreak/>
              <w:t xml:space="preserve">Pakiet nr 3 </w:t>
            </w: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Cewniki chodzone i niechłodzone z zestawem jednorazowych drenów oraz kablem do cewników CPV: 33158200-4</w:t>
            </w:r>
          </w:p>
        </w:tc>
      </w:tr>
      <w:tr w:rsidR="00A80F34" w:rsidRPr="00A01C89" w:rsidTr="006A43F3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A80F34" w:rsidRPr="00A80F34" w:rsidTr="006A43F3">
        <w:trPr>
          <w:trHeight w:val="96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Dreny irygacyjne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350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6A43F3">
        <w:trPr>
          <w:trHeight w:val="96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Cewnik nienawigacyjny do ablacji , czteropolowy, dwukierunkowy, chłodzony, końcówka 3,5mm, odległość między </w:t>
            </w:r>
            <w:proofErr w:type="spellStart"/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eletrodami</w:t>
            </w:r>
            <w:proofErr w:type="spellEnd"/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 2-5-2, 8F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6A43F3">
        <w:trPr>
          <w:trHeight w:val="96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3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Cewnik nienawigacyjny do ablacji, czteropolowy, dwukierunkowy, końcówka 8mm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6A43F3">
        <w:trPr>
          <w:trHeight w:val="96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4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Kabel łączący elektrodę czteropolową z generatorem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6A43F3">
        <w:trPr>
          <w:trHeight w:val="96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5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Kabel łączący elektrodę czteropolową 8mm z generatorem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6A43F3">
        <w:trPr>
          <w:trHeight w:val="96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6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Cewnik nawigacyjny diagnostyczny, 10-cio polowy, jednokierunkowy, 7F, odległość między elektrodami 2-8-2mm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6A43F3">
        <w:trPr>
          <w:trHeight w:val="96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7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Cewnik </w:t>
            </w:r>
            <w:proofErr w:type="spellStart"/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ultradżwiękowy</w:t>
            </w:r>
            <w:proofErr w:type="spellEnd"/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 8F i 10F, długość całkowita 90cm; do echa wewnątrzsercowego  kompatybilny ze sprzętem USG GE VIVID S60 będącego własnością Szpitala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80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D50D6" w:rsidRPr="00A80F34" w:rsidTr="001D50D6">
        <w:trPr>
          <w:trHeight w:val="366"/>
        </w:trPr>
        <w:tc>
          <w:tcPr>
            <w:tcW w:w="8740" w:type="dxa"/>
            <w:gridSpan w:val="6"/>
            <w:shd w:val="clear" w:color="auto" w:fill="auto"/>
            <w:vAlign w:val="center"/>
          </w:tcPr>
          <w:p w:rsidR="001D50D6" w:rsidRPr="001D50D6" w:rsidRDefault="001D50D6" w:rsidP="001D50D6">
            <w:pPr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1D50D6">
              <w:rPr>
                <w:rFonts w:ascii="Times New Roman" w:eastAsia="Times New Roman" w:hAnsi="Times New Roman"/>
                <w:b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1D50D6" w:rsidRPr="001D50D6" w:rsidRDefault="001D50D6" w:rsidP="001D50D6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D50D6" w:rsidRPr="001D50D6" w:rsidRDefault="001D50D6" w:rsidP="001D50D6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</w:tcPr>
          <w:p w:rsidR="001D50D6" w:rsidRPr="001D50D6" w:rsidRDefault="001D50D6" w:rsidP="001D50D6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</w:tr>
    </w:tbl>
    <w:p w:rsidR="00A80F34" w:rsidRDefault="00A80F34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A80F34" w:rsidRDefault="00A80F34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A80F34" w:rsidRPr="00A01C89" w:rsidTr="00190F2D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lastRenderedPageBreak/>
              <w:t xml:space="preserve">Pakiet nr 4 </w:t>
            </w: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Elektrody ablacyjne wraz łącznikiem CPV: 33141000-0 materiały medyczne</w:t>
            </w:r>
          </w:p>
        </w:tc>
      </w:tr>
      <w:tr w:rsidR="00A80F34" w:rsidRPr="00A01C89" w:rsidTr="00190F2D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A80F34" w:rsidRPr="00A80F34" w:rsidTr="00190F2D">
        <w:trPr>
          <w:trHeight w:val="72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1.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Elektroda ablacyjna , chłodzona, z czujnikiem siły nacisku, jednokierunkowa D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190F2D">
        <w:trPr>
          <w:trHeight w:val="72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2.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Elektroda ablacyjna  , chłodzona, z czujnikiem siły nacisku, dwukierunkowa D-D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190F2D">
        <w:trPr>
          <w:trHeight w:val="720"/>
        </w:trPr>
        <w:tc>
          <w:tcPr>
            <w:tcW w:w="64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3.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Łącznik do elektrod z </w:t>
            </w:r>
            <w:proofErr w:type="spellStart"/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poz</w:t>
            </w:r>
            <w:proofErr w:type="spellEnd"/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 1 i 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30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D50D6" w:rsidRPr="00A80F34" w:rsidTr="001D50D6">
        <w:trPr>
          <w:trHeight w:val="382"/>
        </w:trPr>
        <w:tc>
          <w:tcPr>
            <w:tcW w:w="8740" w:type="dxa"/>
            <w:gridSpan w:val="6"/>
            <w:shd w:val="clear" w:color="auto" w:fill="auto"/>
            <w:vAlign w:val="center"/>
          </w:tcPr>
          <w:p w:rsidR="001D50D6" w:rsidRPr="001D50D6" w:rsidRDefault="001D50D6" w:rsidP="001D50D6">
            <w:pPr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1D50D6">
              <w:rPr>
                <w:rFonts w:ascii="Times New Roman" w:eastAsia="Times New Roman" w:hAnsi="Times New Roman"/>
                <w:b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1D50D6" w:rsidRPr="00A80F34" w:rsidRDefault="001D50D6" w:rsidP="001D50D6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D50D6" w:rsidRPr="00A80F34" w:rsidRDefault="001D50D6" w:rsidP="001D50D6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</w:tcPr>
          <w:p w:rsidR="001D50D6" w:rsidRPr="00A80F34" w:rsidRDefault="001D50D6" w:rsidP="001D50D6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</w:tr>
    </w:tbl>
    <w:p w:rsidR="00A80F34" w:rsidRDefault="00A80F34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A80F34" w:rsidRDefault="00A80F34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A80F34" w:rsidRPr="00A01C89" w:rsidTr="00190F2D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A80F34" w:rsidRPr="00A80F34" w:rsidRDefault="00A80F34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Pakiet nr </w:t>
            </w:r>
            <w:r w:rsid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5 </w:t>
            </w: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Zestaw do zabiegów PFA CPV: 33141000-0 materiały medyczne, wynajem PA01-7</w:t>
            </w:r>
          </w:p>
        </w:tc>
      </w:tr>
      <w:tr w:rsidR="00A80F34" w:rsidRPr="00A01C89" w:rsidTr="00190F2D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A80F34" w:rsidRPr="00A80F34" w:rsidTr="00190F2D">
        <w:trPr>
          <w:trHeight w:val="96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Komplet 6 sztuk powierzchniowych elektrod referencyjnych jednorazowego użytku z cewkami lokalizacyjnymi systemu do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mappingu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trójwymiarowego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A80F34" w:rsidRPr="00A80F34" w:rsidRDefault="00A80F34" w:rsidP="00A80F34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</w:t>
            </w:r>
          </w:p>
        </w:tc>
      </w:tr>
      <w:tr w:rsidR="00A80F34" w:rsidRPr="00A80F34" w:rsidTr="00190F2D">
        <w:trPr>
          <w:trHeight w:val="7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Dreny irygacyjne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190F2D">
        <w:trPr>
          <w:trHeight w:val="264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3.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Cewnik okrężny, o rozmiarze 8Fr, z otwartą pętlą o zmiennej średnicy pętli (25-35mm), wyposażony w 10 elektrod chłodzonych, do leczenia różnych anatomii PV metodą PFA, kompatybilny z dzierżawionym systemem 3D. Cewnik dwukierunkowy, o asymetrycznej krzywiźnie i stopniach zgięcia 90/180. Umożliwia jednoczesne tworzenie map anatomicznych, aktywacyjnych i potencjałowych, nagrywanie sygnałów oraz stymulację, a dzięki pełnej integracji z fluoroskopią umożliwia wykonanie zabiegów z minimalnym wykorzystaniem fluoroskopii.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190F2D">
        <w:trPr>
          <w:trHeight w:val="7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Kabel łączący cewnik okrężny z generatorem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190F2D">
        <w:trPr>
          <w:trHeight w:val="120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5.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Koszulka 2-kierunkowa z możliwością wizualizacji w systemie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elektroanamicznym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3D w trakcie zabiegu, średnica wewnętrzna 8,5F, średnica zewnętrzna 11,5 F, 3 Krzywizny do wyboru: 17mm, 22mm, 50mm, długość użytkowa : 71cm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190F2D">
        <w:trPr>
          <w:trHeight w:val="7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6.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ablacyjna z technologią SF, jedno i dwukierunkowa, chłodzona, z czujnikiem siły nacisku,  z możliwością wykonywania ablacji energią RF oraz PFA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190F2D">
        <w:trPr>
          <w:trHeight w:val="7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7.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Kabel do elektrod ablacyjnych z pozycji 6.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190F2D">
        <w:trPr>
          <w:trHeight w:val="168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8.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Cewnik diagnostyczny dwukierunkowy o asymetrycznej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krzywiznie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(D-F lub F-J), rozmiar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shaftu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8Fr,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czesc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mapująca 25mm. Średnica ramienia 2Fr., cześć mapująca 25mm. Wyposażony w minimum 30 elektrod, umiejscowionych na 6 ramionach połączonych ze sobą w kształt rybiego ogona. Funkcja automatycznego zbierania punktów i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annotacji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w systemie 3D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190F2D">
        <w:trPr>
          <w:trHeight w:val="7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9.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Kabel do elektrody diagnostycznej z pozycji 8.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80F34" w:rsidRPr="00A80F34" w:rsidTr="00190F2D">
        <w:trPr>
          <w:trHeight w:val="216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10.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Najem generatora dostarczający energię w formie bipolarnych, dwufazowych impulsów współpracujący z cewnikiem okrężnym o rozmiarze 8Fr, z otwartą pętlą o zmiennej średnicy pętli (25-35mm), wyposażony w 10 elektrod chłodzonych, do leczenia różnych anatomii PV metodą PFA, kompatybilny z dzierżawionym systemem 3D. Oraz </w:t>
            </w:r>
            <w:proofErr w:type="spellStart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przsystawki</w:t>
            </w:r>
            <w:proofErr w:type="spellEnd"/>
            <w:r w:rsidRPr="00A80F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do obsługi elektrody ablacyjnej z możliwością wykonywania ablacji energią RF oraz PFA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miesiąc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A80F34" w:rsidRPr="00A80F34" w:rsidRDefault="00A80F34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A80F34" w:rsidRPr="00A80F34" w:rsidRDefault="00A80F34" w:rsidP="00A80F34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A80F3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generator - typ ………………, rok produkcji  ……………………. Producent …………………. Kraj …………………….  o wartości brutto …………………….. zł (do celów księgowych)</w:t>
            </w:r>
          </w:p>
        </w:tc>
      </w:tr>
      <w:tr w:rsidR="001D50D6" w:rsidRPr="00A80F34" w:rsidTr="001D50D6">
        <w:trPr>
          <w:trHeight w:val="386"/>
        </w:trPr>
        <w:tc>
          <w:tcPr>
            <w:tcW w:w="8740" w:type="dxa"/>
            <w:gridSpan w:val="6"/>
            <w:shd w:val="clear" w:color="auto" w:fill="auto"/>
            <w:noWrap/>
            <w:vAlign w:val="center"/>
          </w:tcPr>
          <w:p w:rsidR="001D50D6" w:rsidRPr="001D50D6" w:rsidRDefault="001D50D6" w:rsidP="001D50D6">
            <w:pPr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1D50D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1D50D6" w:rsidRPr="00A80F34" w:rsidRDefault="001D50D6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D50D6" w:rsidRPr="00A80F34" w:rsidRDefault="001D50D6" w:rsidP="00A80F3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:rsidR="001D50D6" w:rsidRPr="00A80F34" w:rsidRDefault="001D50D6" w:rsidP="00A80F34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</w:tbl>
    <w:p w:rsidR="00A80F34" w:rsidRDefault="00A80F34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F10A82" w:rsidRDefault="00F10A82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F10A82" w:rsidRPr="00A01C89" w:rsidTr="00190F2D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Pakiet nr 6 </w:t>
            </w: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Zestawy do nakłucia </w:t>
            </w:r>
            <w:proofErr w:type="spellStart"/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transseptalnego</w:t>
            </w:r>
            <w:proofErr w:type="spellEnd"/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, prowadniki, </w:t>
            </w:r>
            <w:proofErr w:type="spellStart"/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introducery</w:t>
            </w:r>
            <w:proofErr w:type="spellEnd"/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, koszulki sterowalne, CPV: 33141000-0 materiały medyczne</w:t>
            </w:r>
          </w:p>
        </w:tc>
      </w:tr>
      <w:tr w:rsidR="00F10A82" w:rsidRPr="00A01C89" w:rsidTr="00190F2D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F10A82" w:rsidRPr="00F10A82" w:rsidRDefault="00F10A82" w:rsidP="00F10A82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F10A82" w:rsidRPr="00F10A82" w:rsidTr="00190F2D">
        <w:trPr>
          <w:trHeight w:val="1680"/>
        </w:trPr>
        <w:tc>
          <w:tcPr>
            <w:tcW w:w="640" w:type="dxa"/>
            <w:shd w:val="clear" w:color="auto" w:fill="auto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10A82" w:rsidRPr="00F10A82" w:rsidRDefault="00F10A82" w:rsidP="00F10A82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Zestawy do nakłucia </w:t>
            </w:r>
            <w:proofErr w:type="spellStart"/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transseptalnego</w:t>
            </w:r>
            <w:proofErr w:type="spellEnd"/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 xml:space="preserve">-w skład zestawu wchodzą: </w:t>
            </w:r>
            <w:proofErr w:type="spellStart"/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introducer</w:t>
            </w:r>
            <w:proofErr w:type="spellEnd"/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z zastawką i portem bocznym, prowadnik, rozszerzacz</w:t>
            </w:r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-minimum 2 różne długości do wyboru od 61-81 cm</w:t>
            </w:r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-średnica 8-8,5F</w:t>
            </w:r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-dostępne 4 różne krzywizny do prawego i lewego przedsionka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1240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10A82" w:rsidRPr="00F10A82" w:rsidTr="00190F2D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10A82" w:rsidRPr="00F10A82" w:rsidRDefault="00F10A82" w:rsidP="00F10A82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Igły wraz ze sztyletami do punkcji </w:t>
            </w:r>
            <w:proofErr w:type="spellStart"/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transseptalnej</w:t>
            </w:r>
            <w:proofErr w:type="spellEnd"/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typu BRK</w:t>
            </w:r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- dostępne 3 różne długości</w:t>
            </w:r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-dostępne minimum 2 różne krzywizny do wyboru</w:t>
            </w:r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- minimum dwa rodzaje ostrości igły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1020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10A82" w:rsidRPr="00F10A82" w:rsidTr="00190F2D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3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10A82" w:rsidRPr="00F10A82" w:rsidRDefault="00F10A82" w:rsidP="00F10A82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Koszulki sterowalne do elektrod 8,5F, dwukierunkowe, asymetryczne, minimum 3 długości, w tym do dostępu </w:t>
            </w:r>
            <w:proofErr w:type="spellStart"/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epikardialnego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10A82" w:rsidRPr="00F10A82" w:rsidRDefault="00724055" w:rsidP="00F10A82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  <w:r w:rsidR="00F10A82"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100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D50D6" w:rsidRPr="00F10A82" w:rsidTr="001D50D6">
        <w:trPr>
          <w:trHeight w:val="390"/>
        </w:trPr>
        <w:tc>
          <w:tcPr>
            <w:tcW w:w="8740" w:type="dxa"/>
            <w:gridSpan w:val="6"/>
            <w:shd w:val="clear" w:color="auto" w:fill="auto"/>
            <w:noWrap/>
            <w:vAlign w:val="center"/>
            <w:hideMark/>
          </w:tcPr>
          <w:p w:rsidR="001D50D6" w:rsidRPr="00F10A82" w:rsidRDefault="001D50D6" w:rsidP="001D50D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1D50D6" w:rsidRPr="00F10A82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D50D6" w:rsidRPr="00F10A82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1D50D6" w:rsidRPr="00F10A82" w:rsidRDefault="001D50D6" w:rsidP="001D50D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</w:p>
        </w:tc>
      </w:tr>
      <w:tr w:rsidR="00F10A82" w:rsidRPr="00A01C89" w:rsidTr="00E04507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lastRenderedPageBreak/>
              <w:t xml:space="preserve">Pakiet nr 7 </w:t>
            </w: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Stymulator jednojamowy z elektrodą i </w:t>
            </w:r>
            <w:proofErr w:type="spellStart"/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introducerem</w:t>
            </w:r>
            <w:proofErr w:type="spellEnd"/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 CPV 33158210-7</w:t>
            </w:r>
          </w:p>
        </w:tc>
      </w:tr>
      <w:tr w:rsidR="00F10A82" w:rsidRPr="00A01C89" w:rsidTr="00E04507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F10A82" w:rsidRPr="00F10A82" w:rsidRDefault="00F10A82" w:rsidP="00F10A82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F10A82" w:rsidRPr="00F10A82" w:rsidTr="00E04507">
        <w:trPr>
          <w:trHeight w:val="720"/>
        </w:trPr>
        <w:tc>
          <w:tcPr>
            <w:tcW w:w="640" w:type="dxa"/>
            <w:shd w:val="clear" w:color="auto" w:fill="auto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10A82" w:rsidRPr="00F10A82" w:rsidRDefault="00F10A82" w:rsidP="00F10A82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Stymulator jednojamowy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40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10A82" w:rsidRPr="00F10A82" w:rsidRDefault="00F10A82" w:rsidP="00F10A82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10A82" w:rsidRPr="00F10A82" w:rsidTr="00E04507">
        <w:trPr>
          <w:trHeight w:val="720"/>
        </w:trPr>
        <w:tc>
          <w:tcPr>
            <w:tcW w:w="640" w:type="dxa"/>
            <w:shd w:val="clear" w:color="auto" w:fill="auto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10A82" w:rsidRPr="00F10A82" w:rsidRDefault="00F10A82" w:rsidP="00F10A82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Elektroda stymulująca;  w dostępności elektrody o aktywnej fiksacji 52, 58, 65cm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40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10A82" w:rsidRPr="00F10A82" w:rsidRDefault="00F10A82" w:rsidP="00F10A82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10A82" w:rsidRPr="00F10A82" w:rsidRDefault="00F10A82" w:rsidP="00F10A82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D50D6" w:rsidRPr="00F10A82" w:rsidTr="001D50D6">
        <w:trPr>
          <w:trHeight w:val="300"/>
        </w:trPr>
        <w:tc>
          <w:tcPr>
            <w:tcW w:w="8740" w:type="dxa"/>
            <w:gridSpan w:val="6"/>
            <w:shd w:val="clear" w:color="auto" w:fill="auto"/>
            <w:noWrap/>
            <w:vAlign w:val="center"/>
            <w:hideMark/>
          </w:tcPr>
          <w:p w:rsidR="001D50D6" w:rsidRPr="00F10A82" w:rsidRDefault="001D50D6" w:rsidP="001D50D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F10A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1D50D6" w:rsidRPr="00F10A82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D50D6" w:rsidRPr="00F10A82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1D50D6" w:rsidRPr="00F10A82" w:rsidRDefault="001D50D6" w:rsidP="001D50D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</w:p>
        </w:tc>
      </w:tr>
    </w:tbl>
    <w:p w:rsidR="00F10A82" w:rsidRDefault="00F10A82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E04C21" w:rsidRDefault="00E04C21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5472"/>
        <w:gridCol w:w="8080"/>
      </w:tblGrid>
      <w:tr w:rsidR="00E04C21" w:rsidRPr="00A01C89" w:rsidTr="00CB1169">
        <w:trPr>
          <w:trHeight w:val="315"/>
        </w:trPr>
        <w:tc>
          <w:tcPr>
            <w:tcW w:w="14312" w:type="dxa"/>
            <w:gridSpan w:val="3"/>
            <w:shd w:val="clear" w:color="000000" w:fill="D9D9D9"/>
            <w:vAlign w:val="center"/>
            <w:hideMark/>
          </w:tcPr>
          <w:p w:rsidR="00E04C21" w:rsidRDefault="00E04C21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PARAMETRY WYMAGANE </w:t>
            </w:r>
          </w:p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PAKIET nr </w:t>
            </w:r>
            <w:r w:rsidR="008A21E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7</w:t>
            </w: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poz. 1 Stymulator jednojamowy </w:t>
            </w:r>
          </w:p>
        </w:tc>
      </w:tr>
      <w:tr w:rsidR="00E04C21" w:rsidRPr="00E04507" w:rsidTr="00CB1169">
        <w:trPr>
          <w:trHeight w:val="315"/>
        </w:trPr>
        <w:tc>
          <w:tcPr>
            <w:tcW w:w="6232" w:type="dxa"/>
            <w:gridSpan w:val="2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nazwa producenta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E04C21" w:rsidRPr="00E04507" w:rsidTr="00CB1169">
        <w:trPr>
          <w:trHeight w:val="315"/>
        </w:trPr>
        <w:tc>
          <w:tcPr>
            <w:tcW w:w="6232" w:type="dxa"/>
            <w:gridSpan w:val="2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miejsce produkcji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E04C21" w:rsidRPr="00E04507" w:rsidTr="00CB1169">
        <w:trPr>
          <w:trHeight w:val="315"/>
        </w:trPr>
        <w:tc>
          <w:tcPr>
            <w:tcW w:w="6232" w:type="dxa"/>
            <w:gridSpan w:val="2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rok produkcji</w:t>
            </w:r>
          </w:p>
        </w:tc>
        <w:tc>
          <w:tcPr>
            <w:tcW w:w="8080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nie wcześniej niż 2025</w:t>
            </w:r>
          </w:p>
        </w:tc>
      </w:tr>
      <w:tr w:rsidR="008A21E8" w:rsidRPr="00E04507" w:rsidTr="002B026A">
        <w:trPr>
          <w:trHeight w:val="80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Lp.</w:t>
            </w:r>
          </w:p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Wymagane parametry</w:t>
            </w:r>
          </w:p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val="pl-PL" w:eastAsia="pl-PL" w:bidi="ar-SA"/>
              </w:rPr>
              <w:t>Niespełnienie któregokolwiek parametru spowoduje odrzucenie oferty</w:t>
            </w:r>
          </w:p>
        </w:tc>
        <w:tc>
          <w:tcPr>
            <w:tcW w:w="808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Potwierdzenie spełniania parametrów,</w:t>
            </w:r>
          </w:p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Opis</w:t>
            </w:r>
          </w:p>
        </w:tc>
      </w:tr>
      <w:tr w:rsidR="00E04C21" w:rsidRPr="00A01C89" w:rsidTr="008A21E8">
        <w:trPr>
          <w:trHeight w:val="568"/>
        </w:trPr>
        <w:tc>
          <w:tcPr>
            <w:tcW w:w="760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dopuszczony do badań rezonansem magnetycznym w polu 1,5T i 3T  bez stref </w:t>
            </w:r>
            <w:proofErr w:type="spellStart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wykluczeń</w:t>
            </w:r>
            <w:proofErr w:type="spellEnd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E04C21" w:rsidRPr="00E04507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Waga stymulatora max. 20 g;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E04C21" w:rsidRPr="00A01C89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Amplituda impulsu min. zakres 0,5-7,5 V;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E04C21" w:rsidRPr="00A01C89" w:rsidTr="008A21E8">
        <w:trPr>
          <w:trHeight w:val="304"/>
        </w:trPr>
        <w:tc>
          <w:tcPr>
            <w:tcW w:w="760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Szerokość impulsu (A/V) min. zakres 0,05-1,5 ms;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E04C21" w:rsidRPr="00A01C89" w:rsidTr="008A21E8">
        <w:trPr>
          <w:trHeight w:val="280"/>
        </w:trPr>
        <w:tc>
          <w:tcPr>
            <w:tcW w:w="760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5.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Czułość komorowa co najmniej w zakresie 1,0- 7,5 </w:t>
            </w:r>
            <w:proofErr w:type="spellStart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mV</w:t>
            </w:r>
            <w:proofErr w:type="spellEnd"/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E04C21" w:rsidRPr="00A01C89" w:rsidTr="008A21E8">
        <w:trPr>
          <w:trHeight w:val="270"/>
        </w:trPr>
        <w:tc>
          <w:tcPr>
            <w:tcW w:w="760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6.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Czułość komorowa co najmniej w zakresie 0,5- 12,5 </w:t>
            </w:r>
            <w:proofErr w:type="spellStart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mV</w:t>
            </w:r>
            <w:proofErr w:type="spellEnd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E04C21" w:rsidRPr="00A01C89" w:rsidTr="008A21E8">
        <w:trPr>
          <w:trHeight w:val="283"/>
        </w:trPr>
        <w:tc>
          <w:tcPr>
            <w:tcW w:w="760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7.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Program nocny fizjologiczny aktywowany przez sensor;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E04C21" w:rsidRPr="00A01C89" w:rsidTr="008A21E8">
        <w:trPr>
          <w:trHeight w:val="333"/>
        </w:trPr>
        <w:tc>
          <w:tcPr>
            <w:tcW w:w="760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8.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Okres refrakcji A/V minimalny zakres 150-400 ms;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E04C21" w:rsidRPr="00A01C89" w:rsidTr="00CB1169">
        <w:trPr>
          <w:trHeight w:val="49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9.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Rejestrowanie trendów oporności elektrod przez cały okres życia urządzenia;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E04C21" w:rsidRPr="00A01C89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10.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Funkcja reagująca na nagły spadek rytmu;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E04C21" w:rsidRPr="00A01C89" w:rsidTr="008A21E8">
        <w:trPr>
          <w:trHeight w:val="450"/>
        </w:trPr>
        <w:tc>
          <w:tcPr>
            <w:tcW w:w="760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11.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Automatyczne dostosowanie parametru impulsu do progu stymulacji (beat by beat z impulsem zabezpieczającym);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E04C21" w:rsidRPr="00A01C89" w:rsidTr="008A21E8">
        <w:trPr>
          <w:trHeight w:val="414"/>
        </w:trPr>
        <w:tc>
          <w:tcPr>
            <w:tcW w:w="760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12.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Możliwość automatycznego przełączenia polarności w przypadku przekroczenia zaprogramowanego zakresu impedancji elektrod;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E04C21" w:rsidRPr="00A01C89" w:rsidTr="008A21E8">
        <w:trPr>
          <w:trHeight w:val="420"/>
        </w:trPr>
        <w:tc>
          <w:tcPr>
            <w:tcW w:w="760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13.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Automatyczna zmiana wartości czułości w zależności od amplitudy wykrywanych potencjałów w przedsionku i komorze;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E04C21" w:rsidRPr="00E04507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14.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E04C21" w:rsidRPr="00E04507" w:rsidRDefault="00E04C21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komunikacja bezprzewodowa RF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E04C21" w:rsidRPr="00E04507" w:rsidRDefault="00E04C21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</w:tbl>
    <w:p w:rsidR="00E04C21" w:rsidRDefault="00E04C21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E04C21" w:rsidRDefault="00E04C21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961DBA" w:rsidRDefault="00961DBA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6742B8" w:rsidRPr="008A21E8" w:rsidTr="00190F2D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6742B8" w:rsidRPr="006742B8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Pakiet nr 8 </w:t>
            </w: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Stymulator dwujamowy z elektrodami, </w:t>
            </w:r>
            <w:proofErr w:type="spellStart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introducerami</w:t>
            </w:r>
            <w:proofErr w:type="spellEnd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 i cewnikiem dwupłaszczyznowym. CPV 33158210-7</w:t>
            </w:r>
          </w:p>
        </w:tc>
      </w:tr>
      <w:tr w:rsidR="006742B8" w:rsidRPr="00A01C89" w:rsidTr="00190F2D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6742B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6742B8" w:rsidRPr="006742B8" w:rsidRDefault="006742B8" w:rsidP="006742B8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6742B8" w:rsidRPr="006742B8" w:rsidTr="00190F2D">
        <w:trPr>
          <w:trHeight w:val="960"/>
        </w:trPr>
        <w:tc>
          <w:tcPr>
            <w:tcW w:w="640" w:type="dxa"/>
            <w:shd w:val="clear" w:color="auto" w:fill="auto"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6742B8" w:rsidRPr="006742B8" w:rsidRDefault="006742B8" w:rsidP="006742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Stymulator dwujamowy (DDDR)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6742B8" w:rsidRPr="006742B8" w:rsidRDefault="006742B8" w:rsidP="006742B8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6742B8" w:rsidRPr="006742B8" w:rsidTr="00190F2D">
        <w:trPr>
          <w:trHeight w:val="960"/>
        </w:trPr>
        <w:tc>
          <w:tcPr>
            <w:tcW w:w="640" w:type="dxa"/>
            <w:shd w:val="clear" w:color="auto" w:fill="auto"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6742B8" w:rsidRPr="006742B8" w:rsidRDefault="006742B8" w:rsidP="006742B8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Elektroda stymulująca; w dostępności elektrody o aktywnej fiksacji 52, 58 i 65cm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6742B8" w:rsidRPr="006742B8" w:rsidRDefault="006742B8" w:rsidP="006742B8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6742B8" w:rsidRPr="006742B8" w:rsidTr="00190F2D">
        <w:trPr>
          <w:trHeight w:val="960"/>
        </w:trPr>
        <w:tc>
          <w:tcPr>
            <w:tcW w:w="640" w:type="dxa"/>
            <w:shd w:val="clear" w:color="auto" w:fill="auto"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6742B8" w:rsidRPr="006742B8" w:rsidRDefault="006742B8" w:rsidP="006742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Koszulka dwupłaszczyznowa; rozcinany cewnik dwupłaszczyznowy z wbudowaną zastawką prowadnikiem 0,035 i nożykiem do rozcinania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6742B8" w:rsidRPr="006742B8" w:rsidRDefault="006742B8" w:rsidP="006742B8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6742B8" w:rsidRPr="006742B8" w:rsidTr="00190F2D">
        <w:trPr>
          <w:trHeight w:val="960"/>
        </w:trPr>
        <w:tc>
          <w:tcPr>
            <w:tcW w:w="640" w:type="dxa"/>
            <w:shd w:val="clear" w:color="auto" w:fill="auto"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6742B8" w:rsidRPr="006742B8" w:rsidRDefault="006742B8" w:rsidP="006742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Prowadnik 0,035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6742B8" w:rsidRPr="006742B8" w:rsidRDefault="006742B8" w:rsidP="006742B8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6742B8" w:rsidRPr="006742B8" w:rsidTr="00190F2D">
        <w:trPr>
          <w:trHeight w:val="960"/>
        </w:trPr>
        <w:tc>
          <w:tcPr>
            <w:tcW w:w="640" w:type="dxa"/>
            <w:shd w:val="clear" w:color="auto" w:fill="auto"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5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6742B8" w:rsidRPr="006742B8" w:rsidRDefault="006742B8" w:rsidP="006742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Nożyk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6742B8" w:rsidRPr="006742B8" w:rsidRDefault="006742B8" w:rsidP="006742B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6742B8" w:rsidRPr="006742B8" w:rsidRDefault="006742B8" w:rsidP="006742B8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D50D6" w:rsidRPr="006742B8" w:rsidTr="001D50D6">
        <w:trPr>
          <w:trHeight w:val="300"/>
        </w:trPr>
        <w:tc>
          <w:tcPr>
            <w:tcW w:w="8740" w:type="dxa"/>
            <w:gridSpan w:val="6"/>
            <w:shd w:val="clear" w:color="auto" w:fill="auto"/>
            <w:noWrap/>
            <w:vAlign w:val="center"/>
            <w:hideMark/>
          </w:tcPr>
          <w:p w:rsidR="001D50D6" w:rsidRPr="006742B8" w:rsidRDefault="001D50D6" w:rsidP="001D50D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6742B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1D50D6" w:rsidRPr="006742B8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D50D6" w:rsidRPr="006742B8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1D50D6" w:rsidRPr="006742B8" w:rsidRDefault="001D50D6" w:rsidP="001D50D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</w:p>
        </w:tc>
      </w:tr>
    </w:tbl>
    <w:p w:rsidR="006742B8" w:rsidRDefault="006742B8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8A21E8" w:rsidRDefault="008A21E8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5472"/>
        <w:gridCol w:w="8080"/>
      </w:tblGrid>
      <w:tr w:rsidR="008A21E8" w:rsidRPr="00A01C89" w:rsidTr="00CB1169">
        <w:trPr>
          <w:trHeight w:val="315"/>
        </w:trPr>
        <w:tc>
          <w:tcPr>
            <w:tcW w:w="14312" w:type="dxa"/>
            <w:gridSpan w:val="3"/>
            <w:shd w:val="clear" w:color="000000" w:fill="D9D9D9"/>
            <w:vAlign w:val="center"/>
            <w:hideMark/>
          </w:tcPr>
          <w:p w:rsidR="008A21E8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PARAMETRY WYMAGANE </w:t>
            </w:r>
          </w:p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PAKIET nr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8</w:t>
            </w: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poz. 1 Stymulator dwujamowy </w:t>
            </w:r>
          </w:p>
        </w:tc>
      </w:tr>
      <w:tr w:rsidR="008A21E8" w:rsidRPr="00E04507" w:rsidTr="00CB1169">
        <w:trPr>
          <w:trHeight w:val="315"/>
        </w:trPr>
        <w:tc>
          <w:tcPr>
            <w:tcW w:w="6232" w:type="dxa"/>
            <w:gridSpan w:val="2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nazwa producenta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E04507" w:rsidTr="00CB1169">
        <w:trPr>
          <w:trHeight w:val="315"/>
        </w:trPr>
        <w:tc>
          <w:tcPr>
            <w:tcW w:w="6232" w:type="dxa"/>
            <w:gridSpan w:val="2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miejsce produkcji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E04507" w:rsidTr="00CB1169">
        <w:trPr>
          <w:trHeight w:val="315"/>
        </w:trPr>
        <w:tc>
          <w:tcPr>
            <w:tcW w:w="6232" w:type="dxa"/>
            <w:gridSpan w:val="2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rok produkcji</w:t>
            </w:r>
          </w:p>
        </w:tc>
        <w:tc>
          <w:tcPr>
            <w:tcW w:w="808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nie wcześniej niż 2025</w:t>
            </w:r>
          </w:p>
        </w:tc>
      </w:tr>
      <w:tr w:rsidR="008A21E8" w:rsidRPr="00E04507" w:rsidTr="00D07B1D">
        <w:trPr>
          <w:trHeight w:val="80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Wymagane parametry</w:t>
            </w:r>
          </w:p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val="pl-PL" w:eastAsia="pl-PL" w:bidi="ar-SA"/>
              </w:rPr>
              <w:t>Niespełnienie któregokolwiek parametru spowoduje odrzucenie oferty</w:t>
            </w:r>
          </w:p>
        </w:tc>
        <w:tc>
          <w:tcPr>
            <w:tcW w:w="808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Potwierdzenie spełniania parametrów,</w:t>
            </w:r>
          </w:p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Opis</w:t>
            </w:r>
          </w:p>
        </w:tc>
      </w:tr>
      <w:tr w:rsidR="008A21E8" w:rsidRPr="00A01C89" w:rsidTr="008A21E8">
        <w:trPr>
          <w:trHeight w:val="466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Kardiostymulator dwujamowy DDDR dopuszczony do badań rezonansem magnetycznym w polu 1,5T i 3T bez stref </w:t>
            </w:r>
            <w:proofErr w:type="spellStart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wykluczeń</w:t>
            </w:r>
            <w:proofErr w:type="spellEnd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E04507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Waga stymulatora max. 20 g;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Amplituda impulsu min. zakres 0,5-7,0 V;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326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Szerokość impulsu (A/V) min. zakres 0,05-1,5 ms;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287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5.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Czułość komorowa co najmniej w zakresie 1,0- 7,5 </w:t>
            </w:r>
            <w:proofErr w:type="spellStart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mV</w:t>
            </w:r>
            <w:proofErr w:type="spellEnd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264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6.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Czułość przedsionkowa co najmniej w zakresie 0,1- 5,0 </w:t>
            </w:r>
            <w:proofErr w:type="spellStart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mV</w:t>
            </w:r>
            <w:proofErr w:type="spellEnd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282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7.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Odstęp AV dynamiczny, programowany w zakresie 25-325 ms (PAV i SAV);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288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8.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Program nocny fizjologiczny aktywowany przez sensor;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264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9.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Okres refrakcji A/V minimalny zakres 150-400 ms;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10.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Funkcja reagująca na nagły spadek rytmu;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CB1169">
        <w:trPr>
          <w:trHeight w:val="145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11.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Automatyczna zmiana trybu stymulacji w obecności szybkich rytmów przedsionkowych z dodatkowo programowaną częstością stymulacji komorowej podczas trwania arytmii przedsionkowej;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850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12.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Funkcja automatycznie określająca komorowy próg stymulacji oraz automatycznie dostosowująca parametry stymulacji komorowej do zmierzonego progu stymulacji (beat by beat z impulsem zabezpieczającym);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280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13.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Dodatkowe funkcje antyarytmiczne (min. 3 funkcje);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257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14.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Algorytm promujący własne przewodzenie przedsionkowo- komorowe;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572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15.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Możliwość automatycznego przełączenia polarności w przypadku przekroczenia zaprogramowanego zakresu impedancji elektrod;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694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16.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Funkcja automatycznie określająca przedsionkowy próg stymulacji oraz automatycznie dostosowująca parametry stymulacji przedsionkowej do zmierzonego progu stymulacji;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562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17.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Automatyczna zmiana wartości czułości w zależności od amplitudy wykrywanych potencjałów w przedsionku i komorze;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E04507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18.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Komunikacja bezprzewodowa RF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</w:tbl>
    <w:p w:rsidR="00E04507" w:rsidRDefault="00E04507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E04507" w:rsidRDefault="00E04507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4457C9" w:rsidRPr="00A01C89" w:rsidTr="00190F2D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Pakiet nr 9 </w:t>
            </w: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Kardiowerter-defibrylator jednojamowy z elektrodą i </w:t>
            </w:r>
            <w:proofErr w:type="spellStart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introducerem</w:t>
            </w:r>
            <w:proofErr w:type="spellEnd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 CPV 33158210-7   wraz z najmem programatora PA01-7</w:t>
            </w:r>
          </w:p>
        </w:tc>
      </w:tr>
      <w:tr w:rsidR="004457C9" w:rsidRPr="00A01C89" w:rsidTr="00190F2D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4457C9" w:rsidRPr="004457C9" w:rsidTr="00190F2D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Kardiowerter-defibrylator jednojamowy  (ICD-VR)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40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Kardiowerter-defibrylator jednojamowy  (ICD-VR)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3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Elektroda defibrylująca; elektrody defibrylujące aktywne i pasywne jedno i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dwukoilowe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, DF 1 i DF 4 do wyboru; elektrody defibrylujące bipolarne o rozmiarze max 7F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92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Najem  (3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) programatora firmy Abbott do kardiowerterów i stymulatorów, będących własnością szpitala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miesiąc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programator - typ ………………, rok produkcji  ……………………. Producent …………………. Kraj …………………….  o wartości brutto …………………….. zł (do celów księgowych)</w:t>
            </w:r>
          </w:p>
        </w:tc>
      </w:tr>
      <w:tr w:rsidR="001D50D6" w:rsidRPr="004457C9" w:rsidTr="001D50D6">
        <w:trPr>
          <w:trHeight w:val="300"/>
        </w:trPr>
        <w:tc>
          <w:tcPr>
            <w:tcW w:w="8740" w:type="dxa"/>
            <w:gridSpan w:val="6"/>
            <w:shd w:val="clear" w:color="auto" w:fill="auto"/>
            <w:noWrap/>
            <w:vAlign w:val="center"/>
            <w:hideMark/>
          </w:tcPr>
          <w:p w:rsidR="001D50D6" w:rsidRPr="004457C9" w:rsidRDefault="001D50D6" w:rsidP="001D50D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1D50D6" w:rsidRPr="004457C9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D50D6" w:rsidRPr="004457C9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1D50D6" w:rsidRPr="004457C9" w:rsidRDefault="001D50D6" w:rsidP="001D50D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</w:p>
        </w:tc>
      </w:tr>
    </w:tbl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E04507" w:rsidRDefault="00E04507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5472"/>
        <w:gridCol w:w="8080"/>
      </w:tblGrid>
      <w:tr w:rsidR="008A21E8" w:rsidRPr="00A01C89" w:rsidTr="008A21E8">
        <w:trPr>
          <w:trHeight w:val="315"/>
        </w:trPr>
        <w:tc>
          <w:tcPr>
            <w:tcW w:w="14312" w:type="dxa"/>
            <w:gridSpan w:val="3"/>
            <w:shd w:val="clear" w:color="000000" w:fill="D9D9D9"/>
            <w:vAlign w:val="center"/>
            <w:hideMark/>
          </w:tcPr>
          <w:p w:rsidR="008A21E8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PARAMETRY WYMAGANE</w:t>
            </w:r>
          </w:p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PAKIET nr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9</w:t>
            </w: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poz. 1 Kardiowerter-defibrylator jednojamowy</w:t>
            </w:r>
          </w:p>
        </w:tc>
      </w:tr>
      <w:tr w:rsidR="008A21E8" w:rsidRPr="00E04507" w:rsidTr="008A21E8">
        <w:trPr>
          <w:trHeight w:val="315"/>
        </w:trPr>
        <w:tc>
          <w:tcPr>
            <w:tcW w:w="6232" w:type="dxa"/>
            <w:gridSpan w:val="2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nazwa producenta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E04507" w:rsidTr="008A21E8">
        <w:trPr>
          <w:trHeight w:val="315"/>
        </w:trPr>
        <w:tc>
          <w:tcPr>
            <w:tcW w:w="6232" w:type="dxa"/>
            <w:gridSpan w:val="2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miejsce produkcji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E04507" w:rsidTr="008A21E8">
        <w:trPr>
          <w:trHeight w:val="315"/>
        </w:trPr>
        <w:tc>
          <w:tcPr>
            <w:tcW w:w="6232" w:type="dxa"/>
            <w:gridSpan w:val="2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rok produkcji</w:t>
            </w:r>
          </w:p>
        </w:tc>
        <w:tc>
          <w:tcPr>
            <w:tcW w:w="808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nie wcześniej niż 2025</w:t>
            </w:r>
          </w:p>
        </w:tc>
      </w:tr>
      <w:tr w:rsidR="008A21E8" w:rsidRPr="00E04507" w:rsidTr="008A21E8">
        <w:trPr>
          <w:trHeight w:val="80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Wymagane parametry</w:t>
            </w:r>
          </w:p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val="pl-PL" w:eastAsia="pl-PL" w:bidi="ar-SA"/>
              </w:rPr>
              <w:t>Niespełnienie któregokolwiek parametru spowoduje odrzucenie oferty</w:t>
            </w:r>
          </w:p>
        </w:tc>
        <w:tc>
          <w:tcPr>
            <w:tcW w:w="808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Potwierdzenie spełniania parametrów,</w:t>
            </w:r>
          </w:p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Opis</w:t>
            </w:r>
          </w:p>
        </w:tc>
      </w:tr>
      <w:tr w:rsidR="008A21E8" w:rsidRPr="00A01C89" w:rsidTr="008A21E8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energia dostarczona co najmniej 36 J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448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możliwość programowania terapii ATP w strefie VF przed i lub w trakcie ładowania kondensatorów do wyboru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E04507" w:rsidTr="008A21E8">
        <w:trPr>
          <w:trHeight w:val="271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- 3 strefy detekcji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246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potwierdzanie arytmii przed dostarczeniem każdej terapii HV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447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5.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możliwość programowania impulsu defibrylacji w zakresie szerokości impulsu w obu fazach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E04507" w:rsidTr="008A21E8">
        <w:trPr>
          <w:trHeight w:val="49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6.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komunikacja bezprzewodowa z urządzeniem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567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7.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algorytm hamujący dostarczenie terapii w przypadku zakłóceń w kanale komorowym związanym z uszkodzeniem elektrody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419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8.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co najmniej 3 różne dyskryminatory arytmii nadkomorowej w tym morfologii zespołu QRS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9.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algorytm do uniknięcia detekcji załamka T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358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10.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algorytm automatycznie zwiększający amplitudę załamka R i zmniejszający amplitudę załamka T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476"/>
        </w:trPr>
        <w:tc>
          <w:tcPr>
            <w:tcW w:w="760" w:type="dxa"/>
            <w:vMerge w:val="restart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11.</w:t>
            </w:r>
          </w:p>
        </w:tc>
        <w:tc>
          <w:tcPr>
            <w:tcW w:w="5472" w:type="dxa"/>
            <w:vMerge w:val="restart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obecność łącza DF1 i DF 4 do wyboru</w:t>
            </w:r>
          </w:p>
        </w:tc>
        <w:tc>
          <w:tcPr>
            <w:tcW w:w="8080" w:type="dxa"/>
            <w:vMerge w:val="restart"/>
            <w:shd w:val="clear" w:color="auto" w:fill="auto"/>
            <w:vAlign w:val="center"/>
            <w:hideMark/>
          </w:tcPr>
          <w:p w:rsidR="008A21E8" w:rsidRPr="00E04507" w:rsidRDefault="008A21E8" w:rsidP="008A21E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8A21E8" w:rsidRPr="00A01C89" w:rsidTr="008A21E8">
        <w:trPr>
          <w:trHeight w:val="476"/>
        </w:trPr>
        <w:tc>
          <w:tcPr>
            <w:tcW w:w="760" w:type="dxa"/>
            <w:vMerge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5472" w:type="dxa"/>
            <w:vMerge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8080" w:type="dxa"/>
            <w:vMerge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8A21E8" w:rsidRPr="00A01C89" w:rsidTr="008A21E8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12.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 pamięć IEGM co najmniej 45 min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49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13.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powłoka </w:t>
            </w:r>
            <w:proofErr w:type="spellStart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parylenowa</w:t>
            </w:r>
            <w:proofErr w:type="spellEnd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na krawędziach urządzenia minimalizująca zjawisko przetarcia elektrody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</w:tbl>
    <w:p w:rsidR="00E04507" w:rsidRDefault="00E04507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E04507" w:rsidRDefault="00E04507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5472"/>
        <w:gridCol w:w="8080"/>
      </w:tblGrid>
      <w:tr w:rsidR="008A21E8" w:rsidRPr="00A01C89" w:rsidTr="00CB1169">
        <w:trPr>
          <w:trHeight w:val="315"/>
        </w:trPr>
        <w:tc>
          <w:tcPr>
            <w:tcW w:w="14312" w:type="dxa"/>
            <w:gridSpan w:val="3"/>
            <w:shd w:val="clear" w:color="000000" w:fill="D9D9D9"/>
            <w:vAlign w:val="center"/>
            <w:hideMark/>
          </w:tcPr>
          <w:p w:rsidR="008A21E8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PARAMETRY WYMAGANE</w:t>
            </w:r>
          </w:p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PAKIET nr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9</w:t>
            </w: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poz. 2 Kardiowerter-defibrylator jednojamowy</w:t>
            </w:r>
          </w:p>
        </w:tc>
      </w:tr>
      <w:tr w:rsidR="008A21E8" w:rsidRPr="00E04507" w:rsidTr="00CB1169">
        <w:trPr>
          <w:trHeight w:val="315"/>
        </w:trPr>
        <w:tc>
          <w:tcPr>
            <w:tcW w:w="6232" w:type="dxa"/>
            <w:gridSpan w:val="2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nazwa producenta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E04507" w:rsidTr="00CB1169">
        <w:trPr>
          <w:trHeight w:val="315"/>
        </w:trPr>
        <w:tc>
          <w:tcPr>
            <w:tcW w:w="6232" w:type="dxa"/>
            <w:gridSpan w:val="2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miejsce produkcji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E04507" w:rsidTr="00CB1169">
        <w:trPr>
          <w:trHeight w:val="315"/>
        </w:trPr>
        <w:tc>
          <w:tcPr>
            <w:tcW w:w="6232" w:type="dxa"/>
            <w:gridSpan w:val="2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rok produkcji</w:t>
            </w:r>
          </w:p>
        </w:tc>
        <w:tc>
          <w:tcPr>
            <w:tcW w:w="808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nie wcześniej niż 2025</w:t>
            </w:r>
          </w:p>
        </w:tc>
      </w:tr>
      <w:tr w:rsidR="008A21E8" w:rsidRPr="00E04507" w:rsidTr="001E7879">
        <w:trPr>
          <w:trHeight w:val="80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Wymagane parametry</w:t>
            </w:r>
          </w:p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val="pl-PL" w:eastAsia="pl-PL" w:bidi="ar-SA"/>
              </w:rPr>
              <w:t>Niespełnienie któregokolwiek parametru spowoduje odrzucenie oferty</w:t>
            </w:r>
          </w:p>
        </w:tc>
        <w:tc>
          <w:tcPr>
            <w:tcW w:w="808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Potwierdzenie spełniania parametrów,</w:t>
            </w:r>
          </w:p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Opis</w:t>
            </w:r>
          </w:p>
        </w:tc>
      </w:tr>
      <w:tr w:rsidR="008A21E8" w:rsidRPr="00E04507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max energia dostarczona 40J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E04507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objętość max 30 cc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E04507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waga max 69 g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402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możliwość zdalnego monitorowania za pomocą aplikacji w smartfonie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E04507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5.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- 3 strefy detekcji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E04507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6.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ATP w strefie VF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CB1169">
        <w:trPr>
          <w:trHeight w:val="49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7.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co najmniej 3 różne dyskryminatory arytmii  nadkomorowej w tym </w:t>
            </w:r>
            <w:proofErr w:type="spellStart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morfolologia</w:t>
            </w:r>
            <w:proofErr w:type="spellEnd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QRS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283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8.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programowana szerokość impulsu defibrylacji w obu fazach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27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9.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algorytm pozwalający na uniknięcie </w:t>
            </w:r>
            <w:proofErr w:type="spellStart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oversensingu</w:t>
            </w:r>
            <w:proofErr w:type="spellEnd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załamka T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CB1169">
        <w:trPr>
          <w:trHeight w:val="49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10.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algorytm hamujący dostarczenie terapii w przypadku detekcji trzasków na elektrodzie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E04507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11.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konfiguracja łącza DF4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714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12.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urządzenie pro MRI certyfikowane do 1,5T/3T z możliwością programowania trybu MRI z programowanym czasem trwania trybu pro MRI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270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13.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automatyczna sygnalizacja ERI (sygnał dźwiękowy)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557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14.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możliwość kontroli stanu baterii urządzenia przez pacjenta poprzez aplikację zainstalowaną na smartfonie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268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15.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algorytm do monitorowania impedancji wewnątrz klatkowej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E04507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16.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IEGM – 30 min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8A21E8" w:rsidRPr="00A01C89" w:rsidTr="008A21E8">
        <w:trPr>
          <w:trHeight w:val="517"/>
        </w:trPr>
        <w:tc>
          <w:tcPr>
            <w:tcW w:w="760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17.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8A21E8" w:rsidRPr="00E04507" w:rsidRDefault="008A21E8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algorytm pozwalający na dostarczenie defibrylacji w przypadku przedłużającej się detekcji arytmii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8A21E8" w:rsidRPr="00E04507" w:rsidRDefault="008A21E8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</w:tbl>
    <w:p w:rsidR="00E04507" w:rsidRDefault="00E04507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E04507" w:rsidRDefault="00E04507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4457C9" w:rsidRPr="00A01C89" w:rsidTr="00190F2D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Pakiet nr 10 </w:t>
            </w: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Kardiowerter-defibrylator dwujamowy z elektrodami i </w:t>
            </w:r>
            <w:proofErr w:type="spellStart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introducerami</w:t>
            </w:r>
            <w:proofErr w:type="spellEnd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 CPV 33158210-7</w:t>
            </w:r>
          </w:p>
        </w:tc>
      </w:tr>
      <w:tr w:rsidR="004457C9" w:rsidRPr="00A01C89" w:rsidTr="00190F2D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4457C9" w:rsidRPr="004457C9" w:rsidTr="00190F2D">
        <w:trPr>
          <w:trHeight w:val="72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Kardiowerter-defibrylator dwujamowy ICD DR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72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Kardiowerter-defibrylator dwujamowy ICD DR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Elektroda stymulująca; elektrody bipolarne kompatybilne z </w:t>
            </w:r>
            <w:proofErr w:type="spellStart"/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introducerem</w:t>
            </w:r>
            <w:proofErr w:type="spellEnd"/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 o rozmiarze 6F</w:t>
            </w: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br/>
              <w:t>- w dostępności elektrody o aktywnej fiksacji 52, 58 i 65cm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30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4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Elektroda defibrylująca; elektrody defibrylujące aktywne i pasywne jedno i </w:t>
            </w:r>
            <w:proofErr w:type="spellStart"/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dwukoilowe</w:t>
            </w:r>
            <w:proofErr w:type="spellEnd"/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, DF 1 i DF 4 do wyboru</w:t>
            </w: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br/>
              <w:t xml:space="preserve">- elektrody defibrylujące bipolarne kompatybilne z </w:t>
            </w:r>
            <w:proofErr w:type="spellStart"/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introducerem</w:t>
            </w:r>
            <w:proofErr w:type="spellEnd"/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 o rozmiarze 7F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30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D50D6" w:rsidRPr="004457C9" w:rsidTr="001D50D6">
        <w:trPr>
          <w:trHeight w:val="300"/>
        </w:trPr>
        <w:tc>
          <w:tcPr>
            <w:tcW w:w="8740" w:type="dxa"/>
            <w:gridSpan w:val="6"/>
            <w:shd w:val="clear" w:color="auto" w:fill="auto"/>
            <w:noWrap/>
            <w:vAlign w:val="center"/>
            <w:hideMark/>
          </w:tcPr>
          <w:p w:rsidR="001D50D6" w:rsidRPr="004457C9" w:rsidRDefault="001D50D6" w:rsidP="001D50D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1D50D6" w:rsidRPr="004457C9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D50D6" w:rsidRPr="004457C9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1D50D6" w:rsidRPr="004457C9" w:rsidRDefault="001D50D6" w:rsidP="001D50D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</w:p>
        </w:tc>
      </w:tr>
    </w:tbl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5472"/>
        <w:gridCol w:w="8080"/>
      </w:tblGrid>
      <w:tr w:rsidR="00C17549" w:rsidRPr="00A01C89" w:rsidTr="00CB1169">
        <w:trPr>
          <w:trHeight w:val="315"/>
        </w:trPr>
        <w:tc>
          <w:tcPr>
            <w:tcW w:w="14312" w:type="dxa"/>
            <w:gridSpan w:val="3"/>
            <w:shd w:val="clear" w:color="000000" w:fill="D9D9D9"/>
            <w:vAlign w:val="center"/>
            <w:hideMark/>
          </w:tcPr>
          <w:p w:rsidR="00C17549" w:rsidRDefault="00C17549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PARAMETRY WYMAGANE</w:t>
            </w:r>
          </w:p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PAKIET nr 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0</w:t>
            </w: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poz. 1 Kardiowerter-defibrylator dwujamowy</w:t>
            </w:r>
          </w:p>
        </w:tc>
      </w:tr>
      <w:tr w:rsidR="00C17549" w:rsidRPr="00E04507" w:rsidTr="00CB1169">
        <w:trPr>
          <w:trHeight w:val="315"/>
        </w:trPr>
        <w:tc>
          <w:tcPr>
            <w:tcW w:w="6232" w:type="dxa"/>
            <w:gridSpan w:val="2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nazwa producenta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E04507" w:rsidTr="00CB1169">
        <w:trPr>
          <w:trHeight w:val="315"/>
        </w:trPr>
        <w:tc>
          <w:tcPr>
            <w:tcW w:w="6232" w:type="dxa"/>
            <w:gridSpan w:val="2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miejsce produkcji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E04507" w:rsidTr="00CB1169">
        <w:trPr>
          <w:trHeight w:val="315"/>
        </w:trPr>
        <w:tc>
          <w:tcPr>
            <w:tcW w:w="6232" w:type="dxa"/>
            <w:gridSpan w:val="2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rok produkcji</w:t>
            </w:r>
          </w:p>
        </w:tc>
        <w:tc>
          <w:tcPr>
            <w:tcW w:w="808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nie wcześniej niż 2025</w:t>
            </w:r>
          </w:p>
        </w:tc>
      </w:tr>
      <w:tr w:rsidR="00C17549" w:rsidRPr="00E04507" w:rsidTr="0089343F">
        <w:trPr>
          <w:trHeight w:val="80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Wymagane parametry</w:t>
            </w:r>
          </w:p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val="pl-PL" w:eastAsia="pl-PL" w:bidi="ar-SA"/>
              </w:rPr>
              <w:t>Niespełnienie któregokolwiek parametru spowoduje odrzucenie oferty</w:t>
            </w:r>
          </w:p>
        </w:tc>
        <w:tc>
          <w:tcPr>
            <w:tcW w:w="808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Potwierdzenie spełniania parametrów,</w:t>
            </w:r>
          </w:p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Opis</w:t>
            </w:r>
          </w:p>
        </w:tc>
      </w:tr>
      <w:tr w:rsidR="00C17549" w:rsidRPr="00A01C89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energia dostarczone co najmniej 36 J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17549">
        <w:trPr>
          <w:trHeight w:val="533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możliwość programowania terapii ATP w strefie VF przed i lub w trakcie ładowania kondensatorów do wyboru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E04507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- 3 strefy detekcji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17549">
        <w:trPr>
          <w:trHeight w:val="376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potwierdzanie arytmii przed dostarczeniem każdej terapii HV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17549">
        <w:trPr>
          <w:trHeight w:val="551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5.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możliwość programowania impulsu defibrylacji w zakresie szerokości impulsu w obu fazach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E04507" w:rsidTr="00C17549">
        <w:trPr>
          <w:trHeight w:val="418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6.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komunikacja bezprzewodowa z urządzeniem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17549">
        <w:trPr>
          <w:trHeight w:val="551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7.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algorytm hamujący dostarczenie terapii w przypadku zakłóceń w kanale komorowym związanym z uszkodzeniem elektrody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8.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co najmniej 3 różne dyskryminatory arytmii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17549">
        <w:trPr>
          <w:trHeight w:val="567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9.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nadkomorowej w tym morfologii zespołu QRS oraz opierający się na zależności rytmu A do V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17549">
        <w:trPr>
          <w:trHeight w:val="702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10.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dyskryminator nagłego początku z automatyczną analizą w którym kanale doszło do inicjacji arytmii z możliwością wstrzymania terapii, jeśli źródłem arytmii jest przedsionek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11.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algorytm do uniknięcia detekcji załamka T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17549">
        <w:trPr>
          <w:trHeight w:val="504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12.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algorytm automatycznie zwiększający amplitudę załamka R i zmniejszający amplitudę załamka T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13.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obecność łącza DF1 i DF 4 do wyboru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B1169">
        <w:trPr>
          <w:trHeight w:val="49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14.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elektrody aktywne i pasywne jedno i </w:t>
            </w:r>
            <w:proofErr w:type="spellStart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dwukoilowe</w:t>
            </w:r>
            <w:proofErr w:type="spellEnd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, DF 1 i DF 4 do wyboru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15.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 pamięć IEGM co najmniej 45 min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17549">
        <w:trPr>
          <w:trHeight w:val="400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16.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powłoka </w:t>
            </w:r>
            <w:proofErr w:type="spellStart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parylenowa</w:t>
            </w:r>
            <w:proofErr w:type="spellEnd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na krawędziach urządzenia minimalizująca zjawisko przetarcia elektrody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17549">
        <w:trPr>
          <w:trHeight w:val="548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17.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algorytm pozwalający na dostarczenie defibrylacji w przypadku przedłużającej się detekcji arytmii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</w:tbl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E04507" w:rsidRDefault="00E04507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5472"/>
        <w:gridCol w:w="8080"/>
      </w:tblGrid>
      <w:tr w:rsidR="00C17549" w:rsidRPr="00A01C89" w:rsidTr="00CB1169">
        <w:trPr>
          <w:trHeight w:val="315"/>
        </w:trPr>
        <w:tc>
          <w:tcPr>
            <w:tcW w:w="14312" w:type="dxa"/>
            <w:gridSpan w:val="3"/>
            <w:shd w:val="clear" w:color="000000" w:fill="D9D9D9"/>
            <w:vAlign w:val="center"/>
            <w:hideMark/>
          </w:tcPr>
          <w:p w:rsidR="00C17549" w:rsidRDefault="00C17549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PARAMETRY WYMAGANE</w:t>
            </w:r>
          </w:p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PAKIET nr 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0</w:t>
            </w: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poz. 2 Kardiowerter-defibrylator dwujamowy</w:t>
            </w:r>
          </w:p>
        </w:tc>
      </w:tr>
      <w:tr w:rsidR="00C17549" w:rsidRPr="00E04507" w:rsidTr="00CB1169">
        <w:trPr>
          <w:trHeight w:val="315"/>
        </w:trPr>
        <w:tc>
          <w:tcPr>
            <w:tcW w:w="6232" w:type="dxa"/>
            <w:gridSpan w:val="2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nazwa producenta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E04507" w:rsidTr="00CB1169">
        <w:trPr>
          <w:trHeight w:val="315"/>
        </w:trPr>
        <w:tc>
          <w:tcPr>
            <w:tcW w:w="6232" w:type="dxa"/>
            <w:gridSpan w:val="2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miejsce produkcji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E04507" w:rsidTr="00CB1169">
        <w:trPr>
          <w:trHeight w:val="315"/>
        </w:trPr>
        <w:tc>
          <w:tcPr>
            <w:tcW w:w="6232" w:type="dxa"/>
            <w:gridSpan w:val="2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rok produkcji</w:t>
            </w:r>
          </w:p>
        </w:tc>
        <w:tc>
          <w:tcPr>
            <w:tcW w:w="808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nie wcześniej niż 2025</w:t>
            </w:r>
          </w:p>
        </w:tc>
      </w:tr>
      <w:tr w:rsidR="00C17549" w:rsidRPr="00E04507" w:rsidTr="004036AA">
        <w:trPr>
          <w:trHeight w:val="80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Wymagane parametry</w:t>
            </w:r>
          </w:p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val="pl-PL" w:eastAsia="pl-PL" w:bidi="ar-SA"/>
              </w:rPr>
              <w:t>Niespełnienie któregokolwiek parametru spowoduje odrzucenie oferty</w:t>
            </w:r>
          </w:p>
        </w:tc>
        <w:tc>
          <w:tcPr>
            <w:tcW w:w="808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Potwierdzenie spełniania parametrów,</w:t>
            </w:r>
          </w:p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Opis</w:t>
            </w:r>
          </w:p>
        </w:tc>
      </w:tr>
      <w:tr w:rsidR="00C17549" w:rsidRPr="00E04507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max energia dostarczona 40J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E04507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objętość max 31 cc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E04507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waga max 71 g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17549">
        <w:trPr>
          <w:trHeight w:val="256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możliwość zdalnego monitorowania za pomocą aplikacji w smartfonie 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E04507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5.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- 3 strefy detekcji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E04507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6.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ATP w strefie VF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B1169">
        <w:trPr>
          <w:trHeight w:val="49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7.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co najmniej 3 różne dyskryminatory arytmii nadkomorowej w tym </w:t>
            </w:r>
            <w:proofErr w:type="spellStart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morfolologia</w:t>
            </w:r>
            <w:proofErr w:type="spellEnd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QRS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17549">
        <w:trPr>
          <w:trHeight w:val="333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8.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algorytm pozwalający na uniknięcie </w:t>
            </w:r>
            <w:proofErr w:type="spellStart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oversensingu</w:t>
            </w:r>
            <w:proofErr w:type="spellEnd"/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załamka T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B1169">
        <w:trPr>
          <w:trHeight w:val="49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9.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algorytm hamujący dostarczenie terapii w przypadku detekcji trzasków na elektrodzie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17549">
        <w:trPr>
          <w:trHeight w:val="344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10.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programowana szerokość impulsu defibrylacji w obu fazach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E04507" w:rsidTr="00CB1169">
        <w:trPr>
          <w:trHeight w:val="315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11.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konfiguracja łącza DF4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17549">
        <w:trPr>
          <w:trHeight w:val="808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12.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urządzenie pro MRI certyfikowane do 1,5T/3T z możliwością programowania trybu MRI z programowanym czasem trwania trybu pro MRI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17549">
        <w:trPr>
          <w:trHeight w:val="549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13.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możliwość kontroli stanu baterii urządzenia przez pacjenta poprzez aplikację zainstalowaną na smartfonie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17549">
        <w:trPr>
          <w:trHeight w:val="274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14.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automatyczna sygnalizacja ERI (sygnał dźwiękowy)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B1169">
        <w:trPr>
          <w:trHeight w:val="476"/>
        </w:trPr>
        <w:tc>
          <w:tcPr>
            <w:tcW w:w="760" w:type="dxa"/>
            <w:vMerge w:val="restart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15.</w:t>
            </w:r>
          </w:p>
        </w:tc>
        <w:tc>
          <w:tcPr>
            <w:tcW w:w="5472" w:type="dxa"/>
            <w:vMerge w:val="restart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algorytm do monitorowania impedancji wewnątrz klatkowej</w:t>
            </w:r>
          </w:p>
        </w:tc>
        <w:tc>
          <w:tcPr>
            <w:tcW w:w="8080" w:type="dxa"/>
            <w:vMerge w:val="restart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C17549" w:rsidRPr="00A01C89" w:rsidTr="00C17549">
        <w:trPr>
          <w:trHeight w:val="476"/>
        </w:trPr>
        <w:tc>
          <w:tcPr>
            <w:tcW w:w="760" w:type="dxa"/>
            <w:vMerge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5472" w:type="dxa"/>
            <w:vMerge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8080" w:type="dxa"/>
            <w:vMerge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C17549" w:rsidRPr="00A01C89" w:rsidTr="00C17549">
        <w:trPr>
          <w:trHeight w:val="433"/>
        </w:trPr>
        <w:tc>
          <w:tcPr>
            <w:tcW w:w="760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16.</w:t>
            </w:r>
          </w:p>
        </w:tc>
        <w:tc>
          <w:tcPr>
            <w:tcW w:w="5472" w:type="dxa"/>
            <w:shd w:val="clear" w:color="000000" w:fill="D9D9D9"/>
            <w:vAlign w:val="center"/>
            <w:hideMark/>
          </w:tcPr>
          <w:p w:rsidR="00C17549" w:rsidRPr="00E04507" w:rsidRDefault="00C17549" w:rsidP="00CB116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algorytm pozwalający na dostarczenie defibrylacji w przypadku przedłużającej się detekcji arytmii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C17549" w:rsidRPr="00E04507" w:rsidRDefault="00C17549" w:rsidP="00CB116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</w:tbl>
    <w:p w:rsidR="00E04507" w:rsidRDefault="00E04507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E04507" w:rsidRDefault="00E04507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4457C9" w:rsidRPr="00A01C89" w:rsidTr="00190F2D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Pakiet nr 11 </w:t>
            </w: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Kardiowerter-defibrylator </w:t>
            </w:r>
            <w:proofErr w:type="spellStart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resynchronizujący</w:t>
            </w:r>
            <w:proofErr w:type="spellEnd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 z zestawem do implantacji elektrody lewokomorowej i </w:t>
            </w:r>
            <w:proofErr w:type="spellStart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introducerami</w:t>
            </w:r>
            <w:proofErr w:type="spellEnd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 CPV 33158210-7</w:t>
            </w:r>
          </w:p>
        </w:tc>
      </w:tr>
      <w:tr w:rsidR="004457C9" w:rsidRPr="00A01C89" w:rsidTr="00190F2D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4457C9" w:rsidRPr="004457C9" w:rsidTr="00190F2D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Kardiowerter-defibrylator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resynchronizujący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(CRTD)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Elektroda stymulująca; elektrody bipolarne kompatybilne z </w:t>
            </w:r>
            <w:proofErr w:type="spellStart"/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introducerem</w:t>
            </w:r>
            <w:proofErr w:type="spellEnd"/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 o rozmiarze 6F; w dostępności elektrody o aktywnej fiksacji 52, 58 i 65cm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3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Elektroda defibrylująca; elektrody defibrylujące aktywne i pasywne jedno i </w:t>
            </w:r>
            <w:proofErr w:type="spellStart"/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dwukoilowe</w:t>
            </w:r>
            <w:proofErr w:type="spellEnd"/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, DF 1 i DF 4 do wyboru; elektrody defibrylujące bipolarne kompatybilne z </w:t>
            </w:r>
            <w:proofErr w:type="spellStart"/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introducerem</w:t>
            </w:r>
            <w:proofErr w:type="spellEnd"/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 o rozmiarze 7F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Elektroda lewokomorowa czteropolowa o rozmiarze max 5,5 F co najmniej 4 różne typy do wyboru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5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Elektroda lewokomorowa bipolarna  o rozmiarze poniżej 4,5 F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44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6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Rozcinany cewnik do zatoki wieńcowej z różnymi krzywiznami z szczelną zintegrowaną zastawką. Możliwość podania kontrastu w obecności elektrody lewokomorowej wewnątrz cewnika.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7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Rozcinany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subselektor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do żył bocznych serca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8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nożyk do rozcinania cewników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9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Balon do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kaniulacji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zatoki wieńcowej,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10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Prowadnik 0,035     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20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11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Prowadnik hydrofilny 0,014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80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D50D6" w:rsidRPr="004457C9" w:rsidTr="001D50D6">
        <w:trPr>
          <w:trHeight w:val="300"/>
        </w:trPr>
        <w:tc>
          <w:tcPr>
            <w:tcW w:w="8740" w:type="dxa"/>
            <w:gridSpan w:val="6"/>
            <w:shd w:val="clear" w:color="auto" w:fill="auto"/>
            <w:noWrap/>
            <w:vAlign w:val="center"/>
            <w:hideMark/>
          </w:tcPr>
          <w:p w:rsidR="001D50D6" w:rsidRPr="004457C9" w:rsidRDefault="001D50D6" w:rsidP="001D50D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1D50D6" w:rsidRPr="004457C9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D50D6" w:rsidRPr="004457C9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1D50D6" w:rsidRPr="004457C9" w:rsidRDefault="001D50D6" w:rsidP="001D50D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</w:p>
        </w:tc>
      </w:tr>
    </w:tbl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4457C9" w:rsidRDefault="004457C9" w:rsidP="00085358">
      <w:pPr>
        <w:jc w:val="center"/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31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5387"/>
        <w:gridCol w:w="8221"/>
      </w:tblGrid>
      <w:tr w:rsidR="00A70C8B" w:rsidRPr="00A01C89" w:rsidTr="00A2182C">
        <w:trPr>
          <w:trHeight w:val="315"/>
        </w:trPr>
        <w:tc>
          <w:tcPr>
            <w:tcW w:w="14317" w:type="dxa"/>
            <w:gridSpan w:val="3"/>
            <w:shd w:val="clear" w:color="000000" w:fill="D9D9D9"/>
            <w:vAlign w:val="center"/>
            <w:hideMark/>
          </w:tcPr>
          <w:p w:rsidR="006D0E5D" w:rsidRDefault="006D0E5D" w:rsidP="006D0E5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PARAMETRY WYMAGANE </w:t>
            </w:r>
          </w:p>
          <w:p w:rsidR="00A70C8B" w:rsidRPr="00A70C8B" w:rsidRDefault="006D0E5D" w:rsidP="006D0E5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PAKIET nr 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1</w:t>
            </w:r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poz. 1 Kardiowerter-defibrylator </w:t>
            </w:r>
            <w:proofErr w:type="spellStart"/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resynchronizujący</w:t>
            </w:r>
            <w:proofErr w:type="spellEnd"/>
            <w:r w:rsidRPr="00E0450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(CRTD)</w:t>
            </w:r>
          </w:p>
        </w:tc>
      </w:tr>
      <w:tr w:rsidR="00A70C8B" w:rsidRPr="00A70C8B" w:rsidTr="00A2182C">
        <w:trPr>
          <w:trHeight w:val="315"/>
        </w:trPr>
        <w:tc>
          <w:tcPr>
            <w:tcW w:w="6096" w:type="dxa"/>
            <w:gridSpan w:val="2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nazwa producenta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70C8B" w:rsidTr="00A2182C">
        <w:trPr>
          <w:trHeight w:val="315"/>
        </w:trPr>
        <w:tc>
          <w:tcPr>
            <w:tcW w:w="6096" w:type="dxa"/>
            <w:gridSpan w:val="2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miejsce produkcji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70C8B" w:rsidTr="00A2182C">
        <w:trPr>
          <w:trHeight w:val="315"/>
        </w:trPr>
        <w:tc>
          <w:tcPr>
            <w:tcW w:w="6096" w:type="dxa"/>
            <w:gridSpan w:val="2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rok produkcji</w:t>
            </w:r>
          </w:p>
        </w:tc>
        <w:tc>
          <w:tcPr>
            <w:tcW w:w="8221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nie wcześniej niż 2025</w:t>
            </w:r>
          </w:p>
        </w:tc>
      </w:tr>
      <w:tr w:rsidR="006D40CF" w:rsidRPr="00A70C8B" w:rsidTr="00EC2A18">
        <w:trPr>
          <w:trHeight w:val="805"/>
        </w:trPr>
        <w:tc>
          <w:tcPr>
            <w:tcW w:w="709" w:type="dxa"/>
            <w:shd w:val="clear" w:color="000000" w:fill="D9D9D9"/>
            <w:vAlign w:val="center"/>
            <w:hideMark/>
          </w:tcPr>
          <w:p w:rsidR="006D40CF" w:rsidRPr="00A70C8B" w:rsidRDefault="006D40CF" w:rsidP="00A70C8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6D40CF" w:rsidRPr="00A70C8B" w:rsidRDefault="006D40CF" w:rsidP="00A70C8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Wymagane parametry</w:t>
            </w:r>
          </w:p>
          <w:p w:rsidR="006D40CF" w:rsidRPr="00A70C8B" w:rsidRDefault="006D40CF" w:rsidP="00A70C8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val="pl-PL" w:eastAsia="pl-PL" w:bidi="ar-SA"/>
              </w:rPr>
              <w:t>Niespełnienie któregokolwiek parametru spowoduje odrzucenie oferty</w:t>
            </w:r>
          </w:p>
        </w:tc>
        <w:tc>
          <w:tcPr>
            <w:tcW w:w="8221" w:type="dxa"/>
            <w:shd w:val="clear" w:color="000000" w:fill="D9D9D9"/>
            <w:vAlign w:val="center"/>
            <w:hideMark/>
          </w:tcPr>
          <w:p w:rsidR="006D40CF" w:rsidRPr="00A70C8B" w:rsidRDefault="006D40CF" w:rsidP="00A70C8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Potwierdzenie spełniania parametrów,</w:t>
            </w:r>
          </w:p>
          <w:p w:rsidR="006D40CF" w:rsidRPr="00A70C8B" w:rsidRDefault="006D40CF" w:rsidP="00A70C8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Opis</w:t>
            </w:r>
          </w:p>
        </w:tc>
      </w:tr>
      <w:tr w:rsidR="00A70C8B" w:rsidRPr="00A01C89" w:rsidTr="00A2182C">
        <w:trPr>
          <w:trHeight w:val="315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max energia dostarczona co najmniej 40 J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70C8B" w:rsidTr="00A2182C">
        <w:trPr>
          <w:trHeight w:val="476"/>
        </w:trPr>
        <w:tc>
          <w:tcPr>
            <w:tcW w:w="709" w:type="dxa"/>
            <w:vMerge w:val="restart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2.</w:t>
            </w:r>
          </w:p>
        </w:tc>
        <w:tc>
          <w:tcPr>
            <w:tcW w:w="5387" w:type="dxa"/>
            <w:vMerge w:val="restart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objętość max 37 cc</w:t>
            </w:r>
          </w:p>
        </w:tc>
        <w:tc>
          <w:tcPr>
            <w:tcW w:w="8221" w:type="dxa"/>
            <w:vMerge w:val="restart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70C8B" w:rsidTr="00A2182C">
        <w:trPr>
          <w:trHeight w:val="476"/>
        </w:trPr>
        <w:tc>
          <w:tcPr>
            <w:tcW w:w="709" w:type="dxa"/>
            <w:vMerge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5387" w:type="dxa"/>
            <w:vMerge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8221" w:type="dxa"/>
            <w:vMerge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A70C8B" w:rsidRPr="00A70C8B" w:rsidTr="00A2182C">
        <w:trPr>
          <w:trHeight w:val="315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waga max 81 g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01C89" w:rsidTr="00A2182C">
        <w:trPr>
          <w:trHeight w:val="495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komunikacja z urządzeniem za pomocą Bluetooth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70C8B" w:rsidTr="00A2182C">
        <w:trPr>
          <w:trHeight w:val="315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5.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- 3 strefy detekcji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01C89" w:rsidTr="00A2182C">
        <w:trPr>
          <w:trHeight w:val="802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6.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możliwość automatycznego pomiaru opóźnienia potencjałów elektrycznych pomiędzy prawą komorą a poszczególnymi katodami na </w:t>
            </w:r>
            <w:proofErr w:type="spellStart"/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quadripolarnej</w:t>
            </w:r>
            <w:proofErr w:type="spellEnd"/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elektrodzie lewokomorowej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01C89" w:rsidTr="00A2182C">
        <w:trPr>
          <w:trHeight w:val="315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7.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możliwość stymulacji dwupunktowej lewej komory w jednym cyklu stymulacyjnym z automatycznym pomiarem progu stymulacji i </w:t>
            </w: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 xml:space="preserve">automatycznym dostosowaniem amplitudy impulsu stymulującego dla LV1 i LV2 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 </w:t>
            </w:r>
          </w:p>
        </w:tc>
      </w:tr>
      <w:tr w:rsidR="00A70C8B" w:rsidRPr="00A01C89" w:rsidTr="00A2182C">
        <w:trPr>
          <w:trHeight w:val="315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8.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co najmniej 3 różne dyskryminatory arytmii nadkomorowej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01C89" w:rsidTr="00A2182C">
        <w:trPr>
          <w:trHeight w:val="315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9.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algorytm pozwalający na uniknięcie </w:t>
            </w:r>
            <w:proofErr w:type="spellStart"/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oversensingu</w:t>
            </w:r>
            <w:proofErr w:type="spellEnd"/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załamka T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01C89" w:rsidTr="00A2182C">
        <w:trPr>
          <w:trHeight w:val="315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10.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algorytm hamujący dostarczenie terapii w przypadku detekcji trzasków na elektrodzie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01C89" w:rsidTr="00A2182C">
        <w:trPr>
          <w:trHeight w:val="301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11.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programowana szerokość impulsu defibrylacji w obu fazach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70C8B" w:rsidTr="00A2182C">
        <w:trPr>
          <w:trHeight w:val="264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12.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 w:bidi="ar-SA"/>
              </w:rPr>
              <w:t xml:space="preserve">- </w:t>
            </w:r>
            <w:proofErr w:type="spellStart"/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 w:bidi="ar-SA"/>
              </w:rPr>
              <w:t>konfiguracja</w:t>
            </w:r>
            <w:proofErr w:type="spellEnd"/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 w:bidi="ar-SA"/>
              </w:rPr>
              <w:t xml:space="preserve"> </w:t>
            </w:r>
            <w:proofErr w:type="spellStart"/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 w:bidi="ar-SA"/>
              </w:rPr>
              <w:t>łącza</w:t>
            </w:r>
            <w:proofErr w:type="spellEnd"/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 w:bidi="ar-SA"/>
              </w:rPr>
              <w:t xml:space="preserve"> DF4/IS4, DF4/IS1, DF1/IS4, DF1/IS1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 w:bidi="ar-SA"/>
              </w:rPr>
              <w:t> </w:t>
            </w:r>
          </w:p>
        </w:tc>
      </w:tr>
      <w:tr w:rsidR="00A70C8B" w:rsidRPr="00A01C89" w:rsidTr="00A2182C">
        <w:trPr>
          <w:trHeight w:val="495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13.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automatyczna optymalizacja opóźnienia AV w oparciu o % skrócenie własnego AV 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01C89" w:rsidTr="00A2182C">
        <w:trPr>
          <w:trHeight w:val="729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14.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urządzenie pro MRI certyfikowane do 1,5T/3T z możliwością programowania trybu MRI z zachowaniem stymulacji </w:t>
            </w:r>
            <w:proofErr w:type="spellStart"/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BiV</w:t>
            </w:r>
            <w:proofErr w:type="spellEnd"/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oraz programowanym czasem trwania trybu pro MRI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01C89" w:rsidTr="00A2182C">
        <w:trPr>
          <w:trHeight w:val="556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15.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możliwość zdalnego monitorowania urządzenia za pomocą aplikacji zainstalowanej w </w:t>
            </w:r>
            <w:proofErr w:type="spellStart"/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smartphonie</w:t>
            </w:r>
            <w:proofErr w:type="spellEnd"/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01C89" w:rsidTr="00A2182C">
        <w:trPr>
          <w:trHeight w:val="550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16.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algorytm pozwalający na dostarczenie defibrylacji w przypadku przedłużającej się detekcji arytmii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70C8B" w:rsidTr="00A2182C">
        <w:trPr>
          <w:trHeight w:val="315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01C89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17.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- 3 strefy detekcji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70C8B" w:rsidTr="00A2182C">
        <w:trPr>
          <w:trHeight w:val="315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01C89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18.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ATP w strefie VF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01C89" w:rsidTr="00A2182C">
        <w:trPr>
          <w:trHeight w:val="495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01C89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19.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co najmniej 3 różne dyskryminatory arytmii nadkomorowej w tym </w:t>
            </w:r>
            <w:proofErr w:type="spellStart"/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morfolologia</w:t>
            </w:r>
            <w:proofErr w:type="spellEnd"/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QRS 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01C89" w:rsidTr="00A2182C">
        <w:trPr>
          <w:trHeight w:val="348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01C89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20.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algorytm pozwalający na uniknięcie </w:t>
            </w:r>
            <w:proofErr w:type="spellStart"/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oversensingu</w:t>
            </w:r>
            <w:proofErr w:type="spellEnd"/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załamka T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01C89" w:rsidTr="00A2182C">
        <w:trPr>
          <w:trHeight w:val="495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01C89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21.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algorytm hamujący dostarczenie terapii w przypadku detekcji trzasków na elektrodzie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01C89" w:rsidTr="00A2182C">
        <w:trPr>
          <w:trHeight w:val="317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01C89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22.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programowana szerokość impulsu defibrylacji w obu fazach 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70C8B" w:rsidTr="00A2182C">
        <w:trPr>
          <w:trHeight w:val="315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01C89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23</w:t>
            </w:r>
            <w:r w:rsidR="00A70C8B"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konfiguracja łącza DF4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01C89" w:rsidTr="00A2182C">
        <w:trPr>
          <w:trHeight w:val="698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01C89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24.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urządzenie pro MRI certyfikowane do 1,5T/3T z możliwością programowania trybu MRI z programowanym czasem trwania trybu pro MRI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01C89" w:rsidTr="00A2182C">
        <w:trPr>
          <w:trHeight w:val="410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01C89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25.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- możliwość kontroli stanu baterii urządzenia przez pacjenta poprzez aplikację zainstalowaną na smartfonie 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01C89" w:rsidTr="00A2182C">
        <w:trPr>
          <w:trHeight w:val="275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01C89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26.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automatyczna sygnalizacja ERI (sygnał dźwiękowy)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A70C8B" w:rsidRPr="00A01C89" w:rsidTr="00A2182C">
        <w:trPr>
          <w:trHeight w:val="476"/>
        </w:trPr>
        <w:tc>
          <w:tcPr>
            <w:tcW w:w="709" w:type="dxa"/>
            <w:vMerge w:val="restart"/>
            <w:shd w:val="clear" w:color="000000" w:fill="D9D9D9"/>
            <w:vAlign w:val="center"/>
            <w:hideMark/>
          </w:tcPr>
          <w:p w:rsidR="00A70C8B" w:rsidRPr="00A70C8B" w:rsidRDefault="00A01C89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27.</w:t>
            </w:r>
          </w:p>
        </w:tc>
        <w:tc>
          <w:tcPr>
            <w:tcW w:w="5387" w:type="dxa"/>
            <w:vMerge w:val="restart"/>
            <w:shd w:val="clear" w:color="000000" w:fill="D9D9D9"/>
            <w:vAlign w:val="center"/>
            <w:hideMark/>
          </w:tcPr>
          <w:p w:rsid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algorytm do monitorowania impedancji wewnątrz klatkowej</w:t>
            </w:r>
          </w:p>
          <w:p w:rsidR="006D0E5D" w:rsidRPr="00A70C8B" w:rsidRDefault="006D0E5D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8221" w:type="dxa"/>
            <w:vMerge w:val="restart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bookmarkStart w:id="0" w:name="_GoBack"/>
            <w:bookmarkEnd w:id="0"/>
          </w:p>
        </w:tc>
      </w:tr>
      <w:tr w:rsidR="00A70C8B" w:rsidRPr="00A01C89" w:rsidTr="00A01C89">
        <w:trPr>
          <w:trHeight w:val="476"/>
        </w:trPr>
        <w:tc>
          <w:tcPr>
            <w:tcW w:w="709" w:type="dxa"/>
            <w:vMerge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5387" w:type="dxa"/>
            <w:vMerge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8221" w:type="dxa"/>
            <w:vMerge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A70C8B" w:rsidRPr="00A01C89" w:rsidTr="00A2182C">
        <w:trPr>
          <w:trHeight w:val="396"/>
        </w:trPr>
        <w:tc>
          <w:tcPr>
            <w:tcW w:w="709" w:type="dxa"/>
            <w:shd w:val="clear" w:color="000000" w:fill="D9D9D9"/>
            <w:vAlign w:val="center"/>
            <w:hideMark/>
          </w:tcPr>
          <w:p w:rsidR="00A70C8B" w:rsidRPr="00A70C8B" w:rsidRDefault="00A01C89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28.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A70C8B" w:rsidRPr="00A70C8B" w:rsidRDefault="00A70C8B" w:rsidP="00A70C8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- algorytm pozwalający na dostarczenie defibrylacji w przypadku przedłużającej się detekcji arytmii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A70C8B" w:rsidRPr="00A70C8B" w:rsidRDefault="00A70C8B" w:rsidP="00A70C8B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A7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</w:tbl>
    <w:p w:rsidR="00E04507" w:rsidRDefault="00E04507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E04507" w:rsidRDefault="00E04507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4457C9" w:rsidRPr="00A01C89" w:rsidTr="00190F2D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Pakiet nr 12 </w:t>
            </w: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Zestaw do PFA CPV: 33141000-0 materiały medyczne wraz z najmem PA01-7</w:t>
            </w:r>
          </w:p>
        </w:tc>
      </w:tr>
      <w:tr w:rsidR="004457C9" w:rsidRPr="00A01C89" w:rsidTr="00190F2D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4457C9" w:rsidRPr="004457C9" w:rsidTr="00190F2D">
        <w:trPr>
          <w:trHeight w:val="240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Najem generatora PFA zapewniającego dostarczenie energii do elektrod typu koszyk wypełnionej balonem posiadający poniższe funkcje:- Intuicyjne funkcje włączania/wyłączania opcji za pomocą dotyku;  Zintegrowany wyświetlacz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LivePoint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– algorytm impedancji pozwalający na ocenę kontaktu elektrody z tkanką ; Pozwalający na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selektwyny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wybór elektrod dostarczających energię; Umożliwia bramkowanie fali R w celu zwiększenia bezpieczeństwa dostarczanej energii; Licznik terapii według anatomicznego celu/lokalizacji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miesiąc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generator - typ ………………, rok produkcji  ……………………. Producent …………………. Kraj …………………….  o wartości brutto …………………….. zł (do celów księgowych)</w:t>
            </w:r>
          </w:p>
        </w:tc>
      </w:tr>
      <w:tr w:rsidR="004457C9" w:rsidRPr="004457C9" w:rsidTr="00190F2D">
        <w:trPr>
          <w:trHeight w:val="240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Elektroda typu koszyk wypełniony balonem z 8 aktywnymi polami dostarczającymi energię; Wyposażona w czujnik pola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magnetycznego;Zintegrowana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z systemem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elektroanatomicznym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3D pozwalający ocenić kontakt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elektordy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z tkanką;  Dodatkowo umożliwia jednoczasowe zbieranie anatomii oraz danych elektrycznych serca z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wykorzytaniem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systemu 3D; Długość użytkowa 110 CM; Średnica 12,5F; Elektroda dwukierunkowa asymetryczna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100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72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Koszulka sterowalna dwukierunkowa; Średnica 13F; Kompatybilna z oferowana elektrodą do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elektroporacji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; Dostępne min 3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krzywziny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; Długość użytkowa 71 cm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100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72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4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kabel łączący elektrodę ablacyjna z generatorem PFA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1D50D6" w:rsidRPr="004457C9" w:rsidTr="001D50D6">
        <w:trPr>
          <w:trHeight w:val="300"/>
        </w:trPr>
        <w:tc>
          <w:tcPr>
            <w:tcW w:w="8740" w:type="dxa"/>
            <w:gridSpan w:val="6"/>
            <w:shd w:val="clear" w:color="auto" w:fill="auto"/>
            <w:noWrap/>
            <w:vAlign w:val="center"/>
            <w:hideMark/>
          </w:tcPr>
          <w:p w:rsidR="001D50D6" w:rsidRPr="004457C9" w:rsidRDefault="001D50D6" w:rsidP="001D50D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1D50D6" w:rsidRPr="004457C9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D50D6" w:rsidRPr="004457C9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1D50D6" w:rsidRPr="004457C9" w:rsidRDefault="001D50D6" w:rsidP="001D50D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</w:p>
        </w:tc>
      </w:tr>
    </w:tbl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4457C9" w:rsidRPr="00A01C89" w:rsidTr="00190F2D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Pakiet nr 13 </w:t>
            </w: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Kardiowerter-defibrylator jednojamowy /ICD-VR/ dla osób z kacheksją sercową  CPV 33182100-0-Defibrylator-Kardiowerter, PA01-7</w:t>
            </w:r>
          </w:p>
        </w:tc>
      </w:tr>
      <w:tr w:rsidR="004457C9" w:rsidRPr="00A01C89" w:rsidTr="00190F2D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4457C9" w:rsidRPr="004457C9" w:rsidTr="00190F2D">
        <w:trPr>
          <w:trHeight w:val="144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Zaawansowany kardiowerter-defibrylator jednojamowy  min. 35 J (ICD-VR)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100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44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defibrylująca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100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9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Najem programatora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miesiąc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programator - typ ………………, rok produkcji  ……………………. Producent …………………. Kraj …………………….  o wartości brutto …………………….. zł (do celów księgowych)</w:t>
            </w:r>
          </w:p>
        </w:tc>
      </w:tr>
      <w:tr w:rsidR="001D50D6" w:rsidRPr="004457C9" w:rsidTr="001D50D6">
        <w:trPr>
          <w:trHeight w:val="300"/>
        </w:trPr>
        <w:tc>
          <w:tcPr>
            <w:tcW w:w="8740" w:type="dxa"/>
            <w:gridSpan w:val="6"/>
            <w:shd w:val="clear" w:color="auto" w:fill="auto"/>
            <w:noWrap/>
            <w:vAlign w:val="center"/>
            <w:hideMark/>
          </w:tcPr>
          <w:p w:rsidR="001D50D6" w:rsidRPr="004457C9" w:rsidRDefault="001D50D6" w:rsidP="001D50D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1D50D6" w:rsidRPr="004457C9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D50D6" w:rsidRPr="004457C9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1D50D6" w:rsidRPr="004457C9" w:rsidRDefault="001D50D6" w:rsidP="001D50D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</w:p>
        </w:tc>
      </w:tr>
    </w:tbl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4457C9" w:rsidRPr="00A01C89" w:rsidTr="00190F2D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lastRenderedPageBreak/>
              <w:t xml:space="preserve">Pakiet nr 14 </w:t>
            </w: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Kardiowerter – defibrylator dwujamowy / ICD-DR/ dla osób z kacheksją sercową z kompletem elektrod  CPV 33182100-0-Defibrylator-Kardiowerter, Wynajem PA01-7</w:t>
            </w:r>
          </w:p>
        </w:tc>
      </w:tr>
      <w:tr w:rsidR="004457C9" w:rsidRPr="00A01C89" w:rsidTr="00190F2D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4457C9" w:rsidRPr="004457C9" w:rsidTr="00190F2D">
        <w:trPr>
          <w:trHeight w:val="144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Kardiowerter – defibrylator dwujamowy / ICD-DR/ dla osób z kacheksja sercową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44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defibrylująca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44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przedsionkowa do stałej stymulacji serca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9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Najem programatora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miesiąc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programator - typ ………………, rok produkcji  ……………………. Producent …………………. Kraj …………………….  o wartości brutto …………………….. zł (do celów księgowych)</w:t>
            </w:r>
          </w:p>
        </w:tc>
      </w:tr>
      <w:tr w:rsidR="001D50D6" w:rsidRPr="004457C9" w:rsidTr="001D50D6">
        <w:trPr>
          <w:trHeight w:val="300"/>
        </w:trPr>
        <w:tc>
          <w:tcPr>
            <w:tcW w:w="8740" w:type="dxa"/>
            <w:gridSpan w:val="6"/>
            <w:shd w:val="clear" w:color="auto" w:fill="auto"/>
            <w:noWrap/>
            <w:vAlign w:val="center"/>
            <w:hideMark/>
          </w:tcPr>
          <w:p w:rsidR="001D50D6" w:rsidRPr="004457C9" w:rsidRDefault="001D50D6" w:rsidP="001D50D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1D50D6" w:rsidRPr="004457C9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D50D6" w:rsidRPr="004457C9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1D50D6" w:rsidRPr="004457C9" w:rsidRDefault="001D50D6" w:rsidP="004457C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4457C9"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  <w:t> </w:t>
            </w:r>
          </w:p>
        </w:tc>
      </w:tr>
    </w:tbl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4457C9" w:rsidRPr="00A01C89" w:rsidTr="00190F2D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lastRenderedPageBreak/>
              <w:t xml:space="preserve">Pakiet nr 15 </w:t>
            </w: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Zaawansowany wysokoenergetyczny kardiowerter – defibrylator </w:t>
            </w:r>
            <w:proofErr w:type="spellStart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resynchronizujący</w:t>
            </w:r>
            <w:proofErr w:type="spellEnd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 /CRT-D/ przeznaczony dla osób z kacheksją sercową z kompletem elektrod, CPV 33182100-0-Defibrylator-Kardiowerter, Wynajem PA01-7</w:t>
            </w:r>
          </w:p>
        </w:tc>
      </w:tr>
      <w:tr w:rsidR="004457C9" w:rsidRPr="00A01C89" w:rsidTr="00190F2D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4457C9" w:rsidRPr="004457C9" w:rsidTr="00190F2D">
        <w:trPr>
          <w:trHeight w:val="19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Zaawansowany wysokoenergetyczny kardiowerter – defibrylator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resynchronizujący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/CRT-D/ przeznaczony dla osób z kacheksją sercową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9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defibrylująca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9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przedsionkowa do stałej stymulacji serca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9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4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do zatoki wieńcowej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9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5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Zestaw do kontrastowania zatoki wieńcowej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zestaw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9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6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Zestaw do wprowadzania elektrod do układu żylnego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zestaw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9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7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Najem programatora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miesiąc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programator - typ ………………, rok produkcji  ……………………. Producent …………………. Kraj …………………….  o wartości brutto …………………….. zł (do celów księgowych)</w:t>
            </w:r>
          </w:p>
        </w:tc>
      </w:tr>
      <w:tr w:rsidR="001D50D6" w:rsidRPr="004457C9" w:rsidTr="001D50D6">
        <w:trPr>
          <w:trHeight w:val="300"/>
        </w:trPr>
        <w:tc>
          <w:tcPr>
            <w:tcW w:w="8740" w:type="dxa"/>
            <w:gridSpan w:val="6"/>
            <w:shd w:val="clear" w:color="auto" w:fill="auto"/>
            <w:noWrap/>
            <w:vAlign w:val="center"/>
            <w:hideMark/>
          </w:tcPr>
          <w:p w:rsidR="001D50D6" w:rsidRPr="004457C9" w:rsidRDefault="001D50D6" w:rsidP="001D50D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1D50D6" w:rsidRPr="004457C9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D50D6" w:rsidRPr="004457C9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1D50D6" w:rsidRPr="004457C9" w:rsidRDefault="001D50D6" w:rsidP="001D50D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</w:p>
        </w:tc>
      </w:tr>
    </w:tbl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4457C9" w:rsidRPr="00A01C89" w:rsidTr="00190F2D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lastRenderedPageBreak/>
              <w:t xml:space="preserve">Pakiet nr 16 </w:t>
            </w: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Elektrody 64-polowe współpracujące z systemem </w:t>
            </w:r>
            <w:proofErr w:type="spellStart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elektroanatomicznym</w:t>
            </w:r>
            <w:proofErr w:type="spellEnd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 3D, CPV: 33123210-3, PA 01-7</w:t>
            </w:r>
          </w:p>
        </w:tc>
      </w:tr>
      <w:tr w:rsidR="004457C9" w:rsidRPr="00A01C89" w:rsidTr="00190F2D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4457C9" w:rsidRPr="004457C9" w:rsidTr="00190F2D">
        <w:trPr>
          <w:trHeight w:val="168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Elektrody diagnostyczne mapujące, irygowane,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nawigowane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magnetycznie, w pełni współpracujące z systemem nawigacji 3D.  </w:t>
            </w: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 xml:space="preserve">Elektrody 64-polowe typu basket o zmiennej średnicy koszyka. </w:t>
            </w: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 xml:space="preserve">Powierzchnia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pojedyńczej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elektrody na koszyku 0,4mm2.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100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96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Łączniki do elektrod mapujących 64-polowych z poz.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20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Elektrody ablacyjne,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nawigowane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magnetycznie, w pełni współpracujące z systemem nawigacji 3D, </w:t>
            </w: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chłodzone, końcówka elektrody wyposażona w izolowane mikroelektrody i technologię pomiaru parametrów lokalnej impedancji.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30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120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Elektrody ablacyjne,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nawigowane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magnetycznie, w pełni współpracujące z systemem nawigacji 3D, </w:t>
            </w: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chłodzone, końcówka elektrody wyposażona w czujnik siły nacisku oraz technologię pomiaru lokalnej impedancji.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70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96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5.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Łączniki do elektrod ablacyjnych z poz. 3, 4 i 5.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96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6.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Elektrody diagnostyczne 10-polowe sterowalne dedykowane do zatoki wieńcowej. Rozmiar elektrody 6F.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96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7.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Łączniki do elektrod diagnostycznych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96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8.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(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patch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) lokalizacyjna do systemu nawigacji 3D.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96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9.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dyspersyjna do generatora RF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150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D50D6">
        <w:trPr>
          <w:trHeight w:val="96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10.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Dreny do elektrod chłodzonych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4457C9" w:rsidRPr="004457C9" w:rsidTr="00190F2D">
        <w:trPr>
          <w:trHeight w:val="456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11.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Najem: System do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elektroanatomicznego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mapowania serca:</w:t>
            </w: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</w: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 xml:space="preserve">Automatyczna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annotacja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punktów na mapie 3D serca - akceptacja pobudzenia i wizualizacja odpowiadającego mu punktu odbywa automatycznie na podstawie ustalonych wcześniej przez operatora kryteriów akceptacji. </w:t>
            </w: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</w: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Wizualizacja elektrod w sercu z użyciem zarówno technologii elektromagnetycznej jak i impedancyjnej.</w:t>
            </w: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</w: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Możliwość retrospektywnej zmiany kryteriów akceptacji pobudzenia: zmiana pozycji i rozmiaru '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window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of 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interest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'</w:t>
            </w: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</w: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Możliwość analizy oraz manualnej zmiany / usunięcia każdego z oznaczonych przez system punktów na mapie.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pl-PL" w:eastAsia="pl-PL" w:bidi="ar-SA"/>
              </w:rPr>
              <w:t>miesiąc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System do </w:t>
            </w:r>
            <w:proofErr w:type="spellStart"/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elektroanatomicznego</w:t>
            </w:r>
            <w:proofErr w:type="spellEnd"/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mapowania serca - typ ………………, rok produkcji  ……………………. Producent …………………. Kraj …………………….  o wartości brutto …………………….. zł (do celów księgowych)</w:t>
            </w:r>
          </w:p>
        </w:tc>
      </w:tr>
      <w:tr w:rsidR="001D50D6" w:rsidRPr="004457C9" w:rsidTr="001D50D6">
        <w:trPr>
          <w:trHeight w:val="300"/>
        </w:trPr>
        <w:tc>
          <w:tcPr>
            <w:tcW w:w="8740" w:type="dxa"/>
            <w:gridSpan w:val="6"/>
            <w:shd w:val="clear" w:color="auto" w:fill="auto"/>
            <w:noWrap/>
            <w:vAlign w:val="center"/>
            <w:hideMark/>
          </w:tcPr>
          <w:p w:rsidR="001D50D6" w:rsidRPr="004457C9" w:rsidRDefault="001D50D6" w:rsidP="001D50D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1D50D6" w:rsidRPr="004457C9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D50D6" w:rsidRPr="004457C9" w:rsidRDefault="001D50D6" w:rsidP="001D50D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1D50D6" w:rsidRPr="004457C9" w:rsidRDefault="001D50D6" w:rsidP="001D50D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</w:p>
        </w:tc>
      </w:tr>
    </w:tbl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4457C9" w:rsidRPr="00A01C89" w:rsidTr="001D50D6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4457C9" w:rsidRPr="004457C9" w:rsidRDefault="004457C9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lastRenderedPageBreak/>
              <w:t xml:space="preserve">Pakiet nr </w:t>
            </w:r>
            <w:r w:rsid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17 </w:t>
            </w: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Prowadniki sztywny i super sztywny CPV  33140000-3.</w:t>
            </w:r>
          </w:p>
        </w:tc>
      </w:tr>
      <w:tr w:rsidR="004457C9" w:rsidRPr="00A01C89" w:rsidTr="001D50D6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4457C9" w:rsidRPr="004457C9" w:rsidTr="001D50D6">
        <w:trPr>
          <w:trHeight w:val="960"/>
        </w:trPr>
        <w:tc>
          <w:tcPr>
            <w:tcW w:w="64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Prowadnik o stalowym rdzeniu i oplocie z płaskiego drutu pokrytego PTFE. Średnice: 0,035”oraz 0,038”. Długości: 75/145/180/260cm. Końcówka kształtowalna o długości 3cm,  kształt prosty i J-</w:t>
            </w:r>
            <w:proofErr w:type="spellStart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tip</w:t>
            </w:r>
            <w:proofErr w:type="spellEnd"/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3mm.   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250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57C9" w:rsidRPr="004457C9" w:rsidRDefault="004457C9" w:rsidP="004457C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B339C" w:rsidRPr="004457C9" w:rsidTr="009B4A23">
        <w:trPr>
          <w:trHeight w:val="300"/>
        </w:trPr>
        <w:tc>
          <w:tcPr>
            <w:tcW w:w="8740" w:type="dxa"/>
            <w:gridSpan w:val="6"/>
            <w:shd w:val="clear" w:color="auto" w:fill="auto"/>
            <w:noWrap/>
            <w:vAlign w:val="center"/>
            <w:hideMark/>
          </w:tcPr>
          <w:p w:rsidR="00FB339C" w:rsidRPr="004457C9" w:rsidRDefault="00FB339C" w:rsidP="00FB339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4457C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B339C" w:rsidRPr="004457C9" w:rsidRDefault="00FB339C" w:rsidP="00FB339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B339C" w:rsidRPr="004457C9" w:rsidRDefault="00FB339C" w:rsidP="00FB339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FB339C" w:rsidRPr="004457C9" w:rsidRDefault="00FB339C" w:rsidP="00FB339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</w:p>
        </w:tc>
      </w:tr>
    </w:tbl>
    <w:p w:rsidR="004457C9" w:rsidRDefault="004457C9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F711AC" w:rsidRDefault="00F711AC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F711AC" w:rsidRDefault="00F711AC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F711AC" w:rsidRPr="00A01C89" w:rsidTr="00F711AC">
        <w:trPr>
          <w:trHeight w:val="720"/>
        </w:trPr>
        <w:tc>
          <w:tcPr>
            <w:tcW w:w="14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Pakiet nr 18 </w:t>
            </w:r>
            <w:proofErr w:type="spellStart"/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Stenty</w:t>
            </w:r>
            <w:proofErr w:type="spellEnd"/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 </w:t>
            </w:r>
            <w:proofErr w:type="spellStart"/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samorozprężalne</w:t>
            </w:r>
            <w:proofErr w:type="spellEnd"/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 stalowo – kobaltowe dostosowane do naczyń szyjnych, CPV: 33140000-3 Materiały medyczne</w:t>
            </w:r>
          </w:p>
        </w:tc>
      </w:tr>
      <w:tr w:rsidR="00F711AC" w:rsidRPr="00A01C89" w:rsidTr="00F711AC">
        <w:trPr>
          <w:trHeight w:val="7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F711AC" w:rsidRPr="00F711AC" w:rsidTr="00190F2D">
        <w:trPr>
          <w:trHeight w:val="3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Stent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dostosowany do naczyń szyjnych,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samorozprężalny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, pleciony z drutu będącego stopem kobaltu, chromu, żelaza, niklu i molibdenu z rdzeniem tantalowym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zapowniejacym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doskonało widoczność całego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stentu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w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skopii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. System dostarczania akceptujący prowadnik 0,014”,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monorail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. Długość cewnika dostawczego 135cm. Średnica systemu dostawczego 5 oraz 6F.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Stent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pleciony w kształt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tubularnej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siatki (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mesh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), o architekturze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zamkniętokomórkowej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bez dodatkowej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mikrosiatki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.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Stent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o dużej elastyczności, miękkości i możliwości dopasowania do kształtu naczynia i jego zmieniającej się średnicy - tętnica szyjna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wspólna-tętnica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szyjna wewnętrzna.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Stent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z możliwością ponownego złożenia - całkowicie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repozycjonowalny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. Średnice w naczyniu: 4-9 mm, długości w naczyniu: 30-62mm.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B339C" w:rsidRPr="00F711AC" w:rsidTr="009B4A23">
        <w:trPr>
          <w:trHeight w:val="300"/>
        </w:trPr>
        <w:tc>
          <w:tcPr>
            <w:tcW w:w="874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39C" w:rsidRPr="00F711AC" w:rsidRDefault="00FB339C" w:rsidP="00FB339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9C" w:rsidRPr="00F711AC" w:rsidRDefault="00FB339C" w:rsidP="00FB339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9C" w:rsidRPr="00F711AC" w:rsidRDefault="00FB339C" w:rsidP="00FB339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39C" w:rsidRPr="00F711AC" w:rsidRDefault="00FB339C" w:rsidP="00FB339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</w:p>
        </w:tc>
      </w:tr>
      <w:tr w:rsidR="00F711AC" w:rsidRPr="00A01C89" w:rsidTr="00190F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lastRenderedPageBreak/>
              <w:t xml:space="preserve">Pakiet nr 19 </w:t>
            </w: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Prowadnik </w:t>
            </w:r>
            <w:proofErr w:type="spellStart"/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nitinolowy</w:t>
            </w:r>
            <w:proofErr w:type="spellEnd"/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, cewnik z czujnikiem temperatury CPV 33140000-3</w:t>
            </w:r>
          </w:p>
        </w:tc>
      </w:tr>
      <w:tr w:rsidR="00F711AC" w:rsidRPr="00A01C89" w:rsidTr="00190F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F711AC" w:rsidRPr="00F711AC" w:rsidTr="00190F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0"/>
        </w:trPr>
        <w:tc>
          <w:tcPr>
            <w:tcW w:w="64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Prowadnik. Dystalna cześć o różnej długości: 2, 5, 7, 8, 9, 14, 15, 20cm w zależności od wersji prowadnika. Zakończenie proste lub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zagiete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pod kątem 15 lub 45 stopni. Rozmiary prowadnika: dla średnicy 0,014" długości: 80, 180, 300cm; dla średnicy 0,018" długości 60, 80, 180, 300cm; dla średnicy0,025" długości 180 i 260cm; dla średnicy 0,035" miękkie body długości 145, 180, 260, 400cm; dla średnicy 0,035" sztywne body długości 80, 145, 180, 260, 300, 400cm. Standard zakończenia INT, STD, FLOP.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42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64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Cewnik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Foley'a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z czujnikiem temperatury w rozmiarach od 8Ch do 18Ch. W opakowaniu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mininum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10 szt.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200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B339C" w:rsidRPr="00F711AC" w:rsidTr="009B4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40" w:type="dxa"/>
            <w:gridSpan w:val="6"/>
            <w:shd w:val="clear" w:color="auto" w:fill="auto"/>
            <w:noWrap/>
            <w:vAlign w:val="center"/>
            <w:hideMark/>
          </w:tcPr>
          <w:p w:rsidR="00FB339C" w:rsidRPr="00F711AC" w:rsidRDefault="00FB339C" w:rsidP="00FB339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B339C" w:rsidRPr="00F711AC" w:rsidRDefault="00FB339C" w:rsidP="00FB339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B339C" w:rsidRPr="00F711AC" w:rsidRDefault="00FB339C" w:rsidP="00FB339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FB339C" w:rsidRPr="00F711AC" w:rsidRDefault="00FB339C" w:rsidP="00FB339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</w:p>
        </w:tc>
      </w:tr>
    </w:tbl>
    <w:p w:rsidR="00F711AC" w:rsidRDefault="00F711AC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F711AC" w:rsidRDefault="00F711AC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F711AC" w:rsidRDefault="00F711AC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F711AC" w:rsidRPr="00A01C89" w:rsidTr="00190F2D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Pakiet nr 20 </w:t>
            </w: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Zestaw do </w:t>
            </w:r>
            <w:proofErr w:type="spellStart"/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naklucia</w:t>
            </w:r>
            <w:proofErr w:type="spellEnd"/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 </w:t>
            </w:r>
            <w:proofErr w:type="spellStart"/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trannseptalnego</w:t>
            </w:r>
            <w:proofErr w:type="spellEnd"/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, koszulka, igła, przewód do igły  CPV 33140000-3, wynajem  PA 01-7</w:t>
            </w:r>
          </w:p>
        </w:tc>
      </w:tr>
      <w:tr w:rsidR="00F711AC" w:rsidRPr="00A01C89" w:rsidTr="00190F2D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F711AC" w:rsidRPr="00F711AC" w:rsidTr="00190F2D">
        <w:trPr>
          <w:trHeight w:val="96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Igła do punkcji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transseptalnej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, do wyboru 3 długości: 71 cm, 89 cm, 98 cm. Do wyboru dwie krzywizny: C0 i C1.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40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168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2.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Koszulka sterowalna dwukierunkowa, kąt 90°CCW-180°CW. Do wyboru 3 wielkości krzywizn small (17 mm), medium (22mm) i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large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(50mm).  Długość użytkowa 72 cm, długość całkowita 92 cm, średnica 8,5F. Zakończona nieprzepuszczalnym dla promieni rentgenowskich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platynowo-irydowym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markerem  (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radipaque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tip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).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96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Koszulka niesterowalna. Dostępne rozmiary krzywizn koszulki 45, 37, 55, 90 i 135 stopni. Dostępne długości koszulki do wyboru 63 cm i 81 cm. Rozmiar koszulki 8,5F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144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Zestaw do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naklucia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trannseptalnego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złożony z igły RF oraz niesterowalnej koszulki. Dostępne rozmiary krzywizn koszulki niesterowalnej 45, 55 i 90 stopni oraz dostępna długość koszulki 63 cm. Dostępne krzywizny igły NRG C0 i C1 oraz dostępna długość igły 71 cm.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120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5.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Zestaw do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naklucia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trannseptalnego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złożony z prowadnika RF oraz sterowalnej koszulki. Długość 180 cm lub 230 cm. Dostępny kształt końca J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tip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lub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Pig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tail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. Dostępne rozmiary krzywizn koszulki medium lub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large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, dostępne krzywizny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dylatatorów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D0 i D1.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50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120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6.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Zestaw do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naklucia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trannseptalnego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złożony z prowadnika RF oraz niesterowalnej koszulki. Długość 180 cm lub 230 cm. Dostępny kształt końca J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tip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lub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Pig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tail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. Dostępne rozmiary krzywizn koszulki medium lub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large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, dostępne krzywizny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dylatatorów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D0 i D1.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30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144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7.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Zestaw do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naklucia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trannseptalnego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złożony z prowadnika RF oraz rozszerzadła. Długość prowadnika 180 cm. Dostępny kształt końca J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tip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lub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Pig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tail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. Dostępna krzywizna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dylatatora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D1. Długość koszulki sterowalnej 91 cm, średnica 13F, zagięcie koszulki jednokierunkowe.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100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96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8.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Przewód do igły RF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96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9.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Płytki dyspersyjne, opakowanie 25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</w:t>
            </w:r>
            <w:proofErr w:type="spellEnd"/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19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10.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Najem generatora RF. Generator kompatybilny z oferowanymi produktami.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miesiąc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generator - typ ………………, rok produkcji  ……………………. Producent …………………. Kraj …………………….  o wartości brutto …………………….. zł (do celów księgowych)</w:t>
            </w:r>
          </w:p>
        </w:tc>
      </w:tr>
      <w:tr w:rsidR="00FB339C" w:rsidRPr="00F711AC" w:rsidTr="009B4A23">
        <w:trPr>
          <w:trHeight w:val="300"/>
        </w:trPr>
        <w:tc>
          <w:tcPr>
            <w:tcW w:w="8740" w:type="dxa"/>
            <w:gridSpan w:val="6"/>
            <w:shd w:val="clear" w:color="auto" w:fill="auto"/>
            <w:noWrap/>
            <w:vAlign w:val="center"/>
            <w:hideMark/>
          </w:tcPr>
          <w:p w:rsidR="00FB339C" w:rsidRPr="00F711AC" w:rsidRDefault="00FB339C" w:rsidP="00FB339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B339C" w:rsidRPr="00F711AC" w:rsidRDefault="00FB339C" w:rsidP="00FB339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B339C" w:rsidRPr="00F711AC" w:rsidRDefault="00FB339C" w:rsidP="00FB339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FB339C" w:rsidRPr="00F711AC" w:rsidRDefault="00FB339C" w:rsidP="00FB339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</w:p>
        </w:tc>
      </w:tr>
    </w:tbl>
    <w:p w:rsidR="00F711AC" w:rsidRDefault="00F711AC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F711AC" w:rsidRDefault="00F711AC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F711AC" w:rsidRDefault="00F711AC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F711AC" w:rsidRPr="00A01C89" w:rsidTr="00190F2D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Pakiet nr 21 </w:t>
            </w: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Zestaw do PFA CPV: 33141000-0 materiały medyczne</w:t>
            </w:r>
          </w:p>
        </w:tc>
      </w:tr>
      <w:tr w:rsidR="00F711AC" w:rsidRPr="00A01C89" w:rsidTr="00190F2D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F711AC" w:rsidRPr="00F711AC" w:rsidTr="00190F2D">
        <w:trPr>
          <w:trHeight w:val="168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Elektroda 4-polowa, energia PFA dostarczona z obu par biegunów; wyposażona w sensor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magnetycny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 pozwalający na wizualizację i tworzenie mapy w systemie elektrofizjologicznym; do ablacji punktowej i liniowej: średnica 8F; kompatybilna z dowolną koszulką sterowalną 8,5F i z systemem do nawigacji oraz generatorem energii PFA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80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48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Łącznik do systemu 3D do elektrody punktowej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48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(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patch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) lokalizacyjna do systemu nawigacji 3D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80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B339C" w:rsidRPr="00F711AC" w:rsidTr="009B4A23">
        <w:trPr>
          <w:trHeight w:val="300"/>
        </w:trPr>
        <w:tc>
          <w:tcPr>
            <w:tcW w:w="8740" w:type="dxa"/>
            <w:gridSpan w:val="6"/>
            <w:shd w:val="clear" w:color="auto" w:fill="auto"/>
            <w:noWrap/>
            <w:vAlign w:val="center"/>
            <w:hideMark/>
          </w:tcPr>
          <w:p w:rsidR="00FB339C" w:rsidRPr="00F711AC" w:rsidRDefault="00FB339C" w:rsidP="00FB339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B339C" w:rsidRPr="00F711AC" w:rsidRDefault="00FB339C" w:rsidP="00FB339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B339C" w:rsidRPr="00F711AC" w:rsidRDefault="00FB339C" w:rsidP="00FB339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FB339C" w:rsidRPr="00F711AC" w:rsidRDefault="00FB339C" w:rsidP="00FB339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</w:p>
        </w:tc>
      </w:tr>
    </w:tbl>
    <w:p w:rsidR="00F711AC" w:rsidRDefault="00F711AC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F711AC" w:rsidRDefault="00F711AC" w:rsidP="009861BF">
      <w:pPr>
        <w:rPr>
          <w:rFonts w:ascii="Times New Roman" w:hAnsi="Times New Roman"/>
          <w:sz w:val="18"/>
          <w:szCs w:val="18"/>
          <w:lang w:val="pl-PL"/>
        </w:rPr>
      </w:pPr>
    </w:p>
    <w:p w:rsidR="00F711AC" w:rsidRDefault="00F711AC" w:rsidP="009861BF">
      <w:pPr>
        <w:rPr>
          <w:rFonts w:ascii="Times New Roman" w:hAnsi="Times New Roman"/>
          <w:sz w:val="18"/>
          <w:szCs w:val="18"/>
          <w:lang w:val="pl-PL"/>
        </w:rPr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320"/>
        <w:gridCol w:w="1060"/>
        <w:gridCol w:w="1340"/>
        <w:gridCol w:w="720"/>
        <w:gridCol w:w="660"/>
        <w:gridCol w:w="1360"/>
        <w:gridCol w:w="1660"/>
        <w:gridCol w:w="2480"/>
      </w:tblGrid>
      <w:tr w:rsidR="00F711AC" w:rsidRPr="00A01C89" w:rsidTr="00190F2D">
        <w:trPr>
          <w:trHeight w:val="720"/>
        </w:trPr>
        <w:tc>
          <w:tcPr>
            <w:tcW w:w="14240" w:type="dxa"/>
            <w:gridSpan w:val="9"/>
            <w:shd w:val="clear" w:color="auto" w:fill="D9D9D9" w:themeFill="background1" w:themeFillShade="D9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lastRenderedPageBreak/>
              <w:t xml:space="preserve">Pakiet nr 22 </w:t>
            </w: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Elektrody diagnostyczne, ablacyjne i do czasowej stymulacji wraz z kablami CPV: 33123210-3</w:t>
            </w:r>
          </w:p>
        </w:tc>
      </w:tr>
      <w:tr w:rsidR="00F711AC" w:rsidRPr="00A01C89" w:rsidTr="00190F2D">
        <w:trPr>
          <w:trHeight w:val="720"/>
        </w:trPr>
        <w:tc>
          <w:tcPr>
            <w:tcW w:w="64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Opis przedmiotu zamówienia</w:t>
            </w:r>
          </w:p>
        </w:tc>
        <w:tc>
          <w:tcPr>
            <w:tcW w:w="106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Jednostka miary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jednostkowa netto (zł)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% Vat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proofErr w:type="spellStart"/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Ilośc</w:t>
            </w:r>
            <w:proofErr w:type="spellEnd"/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Wartość netto (zł)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Cena brutto (zł)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Nazwa kod producenta ilość w opakowaniu handlowym</w:t>
            </w:r>
          </w:p>
        </w:tc>
      </w:tr>
      <w:tr w:rsidR="00F711AC" w:rsidRPr="00F711AC" w:rsidTr="00190F2D">
        <w:trPr>
          <w:trHeight w:val="168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Elektrody diagnostyczne niesterowalne  (4 biegunowe)                                                         • 7 krzywizn do wybory (w tym CS i His)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Zakres rozmiarowy 4-7F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Dostęp do elektrod z wypukłymi pierścieniami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Krzywizny końcówek zdefiniowane systemem kolorów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168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Elektrody diagnostyczne niesterowalne  (10 biegunowe)                                                         • 7 krzywizn do wybory (w tym CS i His)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Zakres rozmiarowy 4-7F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Dostęp do elektrod z wypukłymi pierścieniami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Krzywizny końcówek zdefiniowane systemem kolorów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144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3.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Elektrody diagnostyczne sterowalne (10 biegunowe)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Zakres rozmiarowy 5-7F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Długość minimalna 115 cm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Dostęp do elektrod z wypukłymi pierścieniami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50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19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4.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ablacyjna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Rozmiar 6-8F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Głowice elektrody o długościach 4, 8 mm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Głowica wykonana z materiału o zwiększonej przewodności cieplnej (3,17 W/cm/Kelvin)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 xml:space="preserve">• Cewniki wykonujące wygięcie co najmniej 270 stopni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50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216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>5.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ablacyjna irygowana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Rozmiar 7-8F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Głowice elektrody o długościach 3,5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Głowica wykonana z materiału o zwiększonej przewodności cieplnej (3,17 W/cm/Kelvin)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 xml:space="preserve">• Cewniki wykonujące wygięcie co najmniej 270 stopni 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8 otworów irygacyjnych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60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144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6.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Elektrody diagnostyczne niesterowalne 3F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 xml:space="preserve">• Krzywizna </w:t>
            </w:r>
            <w:proofErr w:type="spellStart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Josephson</w:t>
            </w:r>
            <w:proofErr w:type="spellEnd"/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Rozmiar 3F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Rozstaw biegunów 2-5-2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168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7.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Elektroda do czasowej stymulacji serca z balonem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Zakres rozmiarowy 4-7F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Kod długości</w:t>
            </w: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br/>
              <w:t>• Wykaz kardiostymulatorów z którymi muszą być kompatybilne elektrody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7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8.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Kable dla elektrod 4 biegunowych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7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9.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Kable dla elektrod 10 biegunowych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711AC" w:rsidRPr="00F711AC" w:rsidTr="00190F2D">
        <w:trPr>
          <w:trHeight w:val="7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10.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Kable dla elektrod ablacyjnych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szt.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711AC" w:rsidRPr="00F711AC" w:rsidRDefault="00F711AC" w:rsidP="00F711A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:rsidR="00F711AC" w:rsidRPr="00F711AC" w:rsidRDefault="00F711AC" w:rsidP="00F711A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B339C" w:rsidRPr="00F711AC" w:rsidTr="009B4A23">
        <w:trPr>
          <w:trHeight w:val="300"/>
        </w:trPr>
        <w:tc>
          <w:tcPr>
            <w:tcW w:w="8740" w:type="dxa"/>
            <w:gridSpan w:val="6"/>
            <w:shd w:val="clear" w:color="auto" w:fill="auto"/>
            <w:noWrap/>
            <w:vAlign w:val="center"/>
            <w:hideMark/>
          </w:tcPr>
          <w:p w:rsidR="00FB339C" w:rsidRPr="00F711AC" w:rsidRDefault="00FB339C" w:rsidP="00FB339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F711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B339C" w:rsidRPr="00F711AC" w:rsidRDefault="00FB339C" w:rsidP="00FB339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FB339C" w:rsidRPr="00F711AC" w:rsidRDefault="00FB339C" w:rsidP="00FB339C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FB339C" w:rsidRPr="00F711AC" w:rsidRDefault="00FB339C" w:rsidP="00FB339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</w:p>
        </w:tc>
      </w:tr>
    </w:tbl>
    <w:p w:rsidR="00F711AC" w:rsidRDefault="00F711AC" w:rsidP="009861BF">
      <w:pPr>
        <w:rPr>
          <w:rFonts w:ascii="Times New Roman" w:hAnsi="Times New Roman"/>
          <w:sz w:val="18"/>
          <w:szCs w:val="18"/>
          <w:lang w:val="pl-PL"/>
        </w:rPr>
      </w:pPr>
    </w:p>
    <w:sectPr w:rsidR="00F711AC" w:rsidSect="003E255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A23" w:rsidRDefault="009B4A23" w:rsidP="000E1E8B">
      <w:r>
        <w:separator/>
      </w:r>
    </w:p>
  </w:endnote>
  <w:endnote w:type="continuationSeparator" w:id="0">
    <w:p w:rsidR="009B4A23" w:rsidRDefault="009B4A23" w:rsidP="000E1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A23" w:rsidRDefault="009B4A23" w:rsidP="000E1E8B">
      <w:r>
        <w:separator/>
      </w:r>
    </w:p>
  </w:footnote>
  <w:footnote w:type="continuationSeparator" w:id="0">
    <w:p w:rsidR="009B4A23" w:rsidRDefault="009B4A23" w:rsidP="000E1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75F15"/>
    <w:multiLevelType w:val="hybridMultilevel"/>
    <w:tmpl w:val="D5166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51732"/>
    <w:multiLevelType w:val="multilevel"/>
    <w:tmpl w:val="05144BB4"/>
    <w:styleLink w:val="WW8Num4512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5230BE3"/>
    <w:multiLevelType w:val="hybridMultilevel"/>
    <w:tmpl w:val="545EF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72E83"/>
    <w:multiLevelType w:val="hybridMultilevel"/>
    <w:tmpl w:val="16484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E5358"/>
    <w:multiLevelType w:val="hybridMultilevel"/>
    <w:tmpl w:val="1CAC3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05468"/>
    <w:multiLevelType w:val="hybridMultilevel"/>
    <w:tmpl w:val="AE742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E7492"/>
    <w:multiLevelType w:val="hybridMultilevel"/>
    <w:tmpl w:val="A89A8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A36E4"/>
    <w:multiLevelType w:val="hybridMultilevel"/>
    <w:tmpl w:val="FD9250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01045"/>
    <w:multiLevelType w:val="hybridMultilevel"/>
    <w:tmpl w:val="B9022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67C1F"/>
    <w:multiLevelType w:val="hybridMultilevel"/>
    <w:tmpl w:val="E91EE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579C2"/>
    <w:multiLevelType w:val="hybridMultilevel"/>
    <w:tmpl w:val="972C0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53827"/>
    <w:multiLevelType w:val="hybridMultilevel"/>
    <w:tmpl w:val="DCD0D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F2581F"/>
    <w:multiLevelType w:val="hybridMultilevel"/>
    <w:tmpl w:val="C7FEE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862DBE"/>
    <w:multiLevelType w:val="hybridMultilevel"/>
    <w:tmpl w:val="3F9A5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D5F56"/>
    <w:multiLevelType w:val="hybridMultilevel"/>
    <w:tmpl w:val="515CC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035732"/>
    <w:multiLevelType w:val="hybridMultilevel"/>
    <w:tmpl w:val="DA6260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D92A8A"/>
    <w:multiLevelType w:val="hybridMultilevel"/>
    <w:tmpl w:val="5BCAF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94575"/>
    <w:multiLevelType w:val="hybridMultilevel"/>
    <w:tmpl w:val="B6101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1214E3"/>
    <w:multiLevelType w:val="hybridMultilevel"/>
    <w:tmpl w:val="EF32E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51EBB"/>
    <w:multiLevelType w:val="hybridMultilevel"/>
    <w:tmpl w:val="3D2C2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CC6CE5"/>
    <w:multiLevelType w:val="hybridMultilevel"/>
    <w:tmpl w:val="4E6C1806"/>
    <w:styleLink w:val="WW8Num29171"/>
    <w:lvl w:ilvl="0" w:tplc="DEF63922">
      <w:start w:val="1"/>
      <w:numFmt w:val="decimal"/>
      <w:lvlText w:val="%1)"/>
      <w:lvlJc w:val="left"/>
      <w:pPr>
        <w:ind w:left="643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FC12DC"/>
    <w:multiLevelType w:val="hybridMultilevel"/>
    <w:tmpl w:val="6FA21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E3EE5"/>
    <w:multiLevelType w:val="hybridMultilevel"/>
    <w:tmpl w:val="23B4F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2"/>
  </w:num>
  <w:num w:numId="4">
    <w:abstractNumId w:val="16"/>
  </w:num>
  <w:num w:numId="5">
    <w:abstractNumId w:val="0"/>
  </w:num>
  <w:num w:numId="6">
    <w:abstractNumId w:val="10"/>
  </w:num>
  <w:num w:numId="7">
    <w:abstractNumId w:val="11"/>
  </w:num>
  <w:num w:numId="8">
    <w:abstractNumId w:val="8"/>
  </w:num>
  <w:num w:numId="9">
    <w:abstractNumId w:val="18"/>
  </w:num>
  <w:num w:numId="10">
    <w:abstractNumId w:val="9"/>
  </w:num>
  <w:num w:numId="11">
    <w:abstractNumId w:val="2"/>
  </w:num>
  <w:num w:numId="12">
    <w:abstractNumId w:val="22"/>
  </w:num>
  <w:num w:numId="13">
    <w:abstractNumId w:val="5"/>
  </w:num>
  <w:num w:numId="14">
    <w:abstractNumId w:val="3"/>
  </w:num>
  <w:num w:numId="15">
    <w:abstractNumId w:val="13"/>
  </w:num>
  <w:num w:numId="16">
    <w:abstractNumId w:val="6"/>
  </w:num>
  <w:num w:numId="17">
    <w:abstractNumId w:val="17"/>
  </w:num>
  <w:num w:numId="18">
    <w:abstractNumId w:val="19"/>
  </w:num>
  <w:num w:numId="19">
    <w:abstractNumId w:val="14"/>
  </w:num>
  <w:num w:numId="20">
    <w:abstractNumId w:val="21"/>
  </w:num>
  <w:num w:numId="21">
    <w:abstractNumId w:val="4"/>
  </w:num>
  <w:num w:numId="22">
    <w:abstractNumId w:val="15"/>
  </w:num>
  <w:num w:numId="23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85D"/>
    <w:rsid w:val="000532D1"/>
    <w:rsid w:val="0007051D"/>
    <w:rsid w:val="00081759"/>
    <w:rsid w:val="00085358"/>
    <w:rsid w:val="00091E0B"/>
    <w:rsid w:val="000D3AA3"/>
    <w:rsid w:val="000E1E8B"/>
    <w:rsid w:val="000F21E2"/>
    <w:rsid w:val="00110985"/>
    <w:rsid w:val="00124BB9"/>
    <w:rsid w:val="001326A9"/>
    <w:rsid w:val="001509E6"/>
    <w:rsid w:val="00160C1C"/>
    <w:rsid w:val="00187CD3"/>
    <w:rsid w:val="00190F2D"/>
    <w:rsid w:val="00192824"/>
    <w:rsid w:val="001D4E75"/>
    <w:rsid w:val="001D50D6"/>
    <w:rsid w:val="002112EB"/>
    <w:rsid w:val="00215C7A"/>
    <w:rsid w:val="00217A9D"/>
    <w:rsid w:val="00220F40"/>
    <w:rsid w:val="002B11D1"/>
    <w:rsid w:val="002D6D5C"/>
    <w:rsid w:val="002F0ED3"/>
    <w:rsid w:val="00331AF4"/>
    <w:rsid w:val="00375C10"/>
    <w:rsid w:val="003B766D"/>
    <w:rsid w:val="003D2049"/>
    <w:rsid w:val="003E255C"/>
    <w:rsid w:val="003E4AE4"/>
    <w:rsid w:val="003F51F3"/>
    <w:rsid w:val="00411DF1"/>
    <w:rsid w:val="00411EF0"/>
    <w:rsid w:val="004317EC"/>
    <w:rsid w:val="00435480"/>
    <w:rsid w:val="004457C9"/>
    <w:rsid w:val="00493C6B"/>
    <w:rsid w:val="00510336"/>
    <w:rsid w:val="00552CB1"/>
    <w:rsid w:val="00562E57"/>
    <w:rsid w:val="00565FBD"/>
    <w:rsid w:val="00570FAC"/>
    <w:rsid w:val="005845C5"/>
    <w:rsid w:val="00590E72"/>
    <w:rsid w:val="005E3AC4"/>
    <w:rsid w:val="0067328E"/>
    <w:rsid w:val="006742B8"/>
    <w:rsid w:val="00683A01"/>
    <w:rsid w:val="00693139"/>
    <w:rsid w:val="006A43F3"/>
    <w:rsid w:val="006B379B"/>
    <w:rsid w:val="006D0E5D"/>
    <w:rsid w:val="006D40CF"/>
    <w:rsid w:val="006F6B83"/>
    <w:rsid w:val="007005BD"/>
    <w:rsid w:val="0070535B"/>
    <w:rsid w:val="007131A8"/>
    <w:rsid w:val="00722B52"/>
    <w:rsid w:val="00724055"/>
    <w:rsid w:val="00731EE7"/>
    <w:rsid w:val="00736266"/>
    <w:rsid w:val="00742CAD"/>
    <w:rsid w:val="00794BD1"/>
    <w:rsid w:val="007B4C16"/>
    <w:rsid w:val="007E0539"/>
    <w:rsid w:val="008035CA"/>
    <w:rsid w:val="00804871"/>
    <w:rsid w:val="00844A5B"/>
    <w:rsid w:val="008A21E8"/>
    <w:rsid w:val="008A76BE"/>
    <w:rsid w:val="008E3846"/>
    <w:rsid w:val="0091219E"/>
    <w:rsid w:val="009409E2"/>
    <w:rsid w:val="00946185"/>
    <w:rsid w:val="00961DBA"/>
    <w:rsid w:val="009861BF"/>
    <w:rsid w:val="009B4A23"/>
    <w:rsid w:val="009C2472"/>
    <w:rsid w:val="009E1A6D"/>
    <w:rsid w:val="00A01C89"/>
    <w:rsid w:val="00A2182C"/>
    <w:rsid w:val="00A34948"/>
    <w:rsid w:val="00A36D72"/>
    <w:rsid w:val="00A70C8B"/>
    <w:rsid w:val="00A80F34"/>
    <w:rsid w:val="00AC00AC"/>
    <w:rsid w:val="00B221BF"/>
    <w:rsid w:val="00B30D1C"/>
    <w:rsid w:val="00B32E40"/>
    <w:rsid w:val="00B648AA"/>
    <w:rsid w:val="00BE05A5"/>
    <w:rsid w:val="00C17549"/>
    <w:rsid w:val="00C35CF4"/>
    <w:rsid w:val="00C4175C"/>
    <w:rsid w:val="00C53F53"/>
    <w:rsid w:val="00C55EBE"/>
    <w:rsid w:val="00C6343C"/>
    <w:rsid w:val="00C655D2"/>
    <w:rsid w:val="00C65953"/>
    <w:rsid w:val="00D14AEE"/>
    <w:rsid w:val="00DA2E4C"/>
    <w:rsid w:val="00DA3FB7"/>
    <w:rsid w:val="00DC0178"/>
    <w:rsid w:val="00E04507"/>
    <w:rsid w:val="00E04C21"/>
    <w:rsid w:val="00E1413D"/>
    <w:rsid w:val="00E150A3"/>
    <w:rsid w:val="00E15C23"/>
    <w:rsid w:val="00E31AD8"/>
    <w:rsid w:val="00E54DEE"/>
    <w:rsid w:val="00E8210C"/>
    <w:rsid w:val="00EC0665"/>
    <w:rsid w:val="00ED494A"/>
    <w:rsid w:val="00EF3E21"/>
    <w:rsid w:val="00EF75DE"/>
    <w:rsid w:val="00F04812"/>
    <w:rsid w:val="00F05BD4"/>
    <w:rsid w:val="00F10A82"/>
    <w:rsid w:val="00F32AD3"/>
    <w:rsid w:val="00F650B9"/>
    <w:rsid w:val="00F711AC"/>
    <w:rsid w:val="00F8585D"/>
    <w:rsid w:val="00F87AFF"/>
    <w:rsid w:val="00FA5DB0"/>
    <w:rsid w:val="00FB339C"/>
    <w:rsid w:val="00FE4A29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F11F"/>
  <w15:chartTrackingRefBased/>
  <w15:docId w15:val="{04929D7D-1A35-4064-AACE-1324F2C2A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C0178"/>
    <w:pPr>
      <w:spacing w:after="0" w:line="240" w:lineRule="auto"/>
    </w:pPr>
    <w:rPr>
      <w:rFonts w:cs="Times New Roman"/>
      <w:sz w:val="24"/>
      <w:szCs w:val="24"/>
      <w:lang w:val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58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58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1"/>
    <w:qFormat/>
    <w:rsid w:val="00F8585D"/>
    <w:pPr>
      <w:ind w:left="720"/>
      <w:contextualSpacing/>
    </w:pPr>
  </w:style>
  <w:style w:type="table" w:styleId="Tabela-Siatka">
    <w:name w:val="Table Grid"/>
    <w:basedOn w:val="Standardowy"/>
    <w:uiPriority w:val="39"/>
    <w:rsid w:val="00F85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8585D"/>
    <w:rPr>
      <w:b/>
      <w:bCs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1"/>
    <w:qFormat/>
    <w:rsid w:val="00F8585D"/>
    <w:rPr>
      <w:rFonts w:cs="Times New Roman"/>
      <w:sz w:val="24"/>
      <w:szCs w:val="24"/>
      <w:lang w:val="en-US" w:bidi="en-US"/>
    </w:rPr>
  </w:style>
  <w:style w:type="character" w:styleId="Hipercze">
    <w:name w:val="Hyperlink"/>
    <w:uiPriority w:val="99"/>
    <w:rsid w:val="00F8585D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F8585D"/>
    <w:pPr>
      <w:spacing w:after="0" w:line="240" w:lineRule="auto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8585D"/>
    <w:pPr>
      <w:suppressAutoHyphens/>
      <w:spacing w:after="120"/>
    </w:pPr>
    <w:rPr>
      <w:rFonts w:ascii="Times New Roman" w:eastAsia="Times New Roman" w:hAnsi="Times New Roman"/>
      <w:kern w:val="1"/>
      <w:sz w:val="16"/>
      <w:szCs w:val="16"/>
      <w:lang w:val="pl-PL"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8585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customStyle="1" w:styleId="pf0">
    <w:name w:val="pf0"/>
    <w:basedOn w:val="Normalny"/>
    <w:rsid w:val="00F8585D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numbering" w:customStyle="1" w:styleId="WW8Num451211">
    <w:name w:val="WW8Num451211"/>
    <w:rsid w:val="00F8585D"/>
    <w:pPr>
      <w:numPr>
        <w:numId w:val="1"/>
      </w:numPr>
    </w:pPr>
  </w:style>
  <w:style w:type="numbering" w:customStyle="1" w:styleId="WW8Num29171">
    <w:name w:val="WW8Num29171"/>
    <w:rsid w:val="00F8585D"/>
    <w:pPr>
      <w:numPr>
        <w:numId w:val="2"/>
      </w:numPr>
    </w:pPr>
  </w:style>
  <w:style w:type="paragraph" w:customStyle="1" w:styleId="Bezodstpw1">
    <w:name w:val="Bez odstępów1"/>
    <w:link w:val="NoSpacingChar1"/>
    <w:qFormat/>
    <w:rsid w:val="00F8585D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F8585D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F8585D"/>
  </w:style>
  <w:style w:type="paragraph" w:customStyle="1" w:styleId="pkt">
    <w:name w:val="pkt"/>
    <w:basedOn w:val="Normalny"/>
    <w:link w:val="pktZnak"/>
    <w:rsid w:val="00F8585D"/>
    <w:pPr>
      <w:spacing w:before="60" w:after="60"/>
      <w:ind w:left="851" w:hanging="295"/>
      <w:jc w:val="both"/>
    </w:pPr>
    <w:rPr>
      <w:rFonts w:ascii="Times New Roman" w:eastAsia="Times New Roman" w:hAnsi="Times New Roman"/>
      <w:szCs w:val="20"/>
      <w:lang w:val="pl-PL" w:eastAsia="pl-PL" w:bidi="ar-SA"/>
    </w:rPr>
  </w:style>
  <w:style w:type="character" w:customStyle="1" w:styleId="pktZnak">
    <w:name w:val="pkt Znak"/>
    <w:link w:val="pkt"/>
    <w:rsid w:val="00F8585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85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85D"/>
    <w:rPr>
      <w:rFonts w:ascii="Segoe UI" w:hAnsi="Segoe UI" w:cs="Segoe UI"/>
      <w:sz w:val="18"/>
      <w:szCs w:val="18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F8585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8585D"/>
    <w:pPr>
      <w:widowControl w:val="0"/>
      <w:autoSpaceDE w:val="0"/>
      <w:autoSpaceDN w:val="0"/>
    </w:pPr>
    <w:rPr>
      <w:rFonts w:ascii="Times New Roman" w:eastAsia="Times New Roman" w:hAnsi="Times New Roman"/>
      <w:u w:val="single" w:color="000000"/>
      <w:lang w:val="pl-PL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8585D"/>
    <w:rPr>
      <w:rFonts w:ascii="Times New Roman" w:eastAsia="Times New Roman" w:hAnsi="Times New Roman" w:cs="Times New Roman"/>
      <w:sz w:val="24"/>
      <w:szCs w:val="24"/>
      <w:u w:val="single" w:color="000000"/>
    </w:rPr>
  </w:style>
  <w:style w:type="paragraph" w:styleId="Tytu">
    <w:name w:val="Title"/>
    <w:basedOn w:val="Normalny"/>
    <w:link w:val="TytuZnak"/>
    <w:uiPriority w:val="1"/>
    <w:qFormat/>
    <w:rsid w:val="00F8585D"/>
    <w:pPr>
      <w:widowControl w:val="0"/>
      <w:autoSpaceDE w:val="0"/>
      <w:autoSpaceDN w:val="0"/>
      <w:spacing w:before="70"/>
      <w:ind w:left="228"/>
    </w:pPr>
    <w:rPr>
      <w:rFonts w:ascii="Times New Roman" w:eastAsia="Times New Roman" w:hAnsi="Times New Roman"/>
      <w:b/>
      <w:bCs/>
      <w:lang w:val="pl-PL" w:bidi="ar-SA"/>
    </w:rPr>
  </w:style>
  <w:style w:type="character" w:customStyle="1" w:styleId="TytuZnak">
    <w:name w:val="Tytuł Znak"/>
    <w:basedOn w:val="Domylnaczcionkaakapitu"/>
    <w:link w:val="Tytu"/>
    <w:uiPriority w:val="1"/>
    <w:rsid w:val="00F8585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F8585D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pl-PL" w:bidi="ar-SA"/>
    </w:rPr>
  </w:style>
  <w:style w:type="paragraph" w:customStyle="1" w:styleId="Default">
    <w:name w:val="Default"/>
    <w:rsid w:val="00F858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1E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E8B"/>
    <w:rPr>
      <w:rFonts w:cs="Times New Roman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1E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1E8B"/>
    <w:rPr>
      <w:rFonts w:cs="Times New Roman"/>
      <w:sz w:val="20"/>
      <w:szCs w:val="20"/>
      <w:lang w:val="en-US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1E8B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31EE7"/>
    <w:rPr>
      <w:color w:val="954F72"/>
      <w:u w:val="single"/>
    </w:rPr>
  </w:style>
  <w:style w:type="paragraph" w:customStyle="1" w:styleId="msonormal0">
    <w:name w:val="msonormal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paragraph" w:customStyle="1" w:styleId="font5">
    <w:name w:val="font5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font6">
    <w:name w:val="font6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font7">
    <w:name w:val="font7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xl64">
    <w:name w:val="xl6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65">
    <w:name w:val="xl65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66">
    <w:name w:val="xl6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67">
    <w:name w:val="xl6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68">
    <w:name w:val="xl6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69">
    <w:name w:val="xl6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70">
    <w:name w:val="xl70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xl71">
    <w:name w:val="xl71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2">
    <w:name w:val="xl7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3">
    <w:name w:val="xl7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4">
    <w:name w:val="xl7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75">
    <w:name w:val="xl75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6">
    <w:name w:val="xl7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7">
    <w:name w:val="xl7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8">
    <w:name w:val="xl7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paragraph" w:customStyle="1" w:styleId="xl79">
    <w:name w:val="xl7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lang w:val="pl-PL" w:eastAsia="pl-PL" w:bidi="ar-SA"/>
    </w:rPr>
  </w:style>
  <w:style w:type="paragraph" w:customStyle="1" w:styleId="xl80">
    <w:name w:val="xl80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81">
    <w:name w:val="xl8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2">
    <w:name w:val="xl8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3">
    <w:name w:val="xl8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4">
    <w:name w:val="xl8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5">
    <w:name w:val="xl85"/>
    <w:basedOn w:val="Normalny"/>
    <w:rsid w:val="00731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6">
    <w:name w:val="xl8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7">
    <w:name w:val="xl8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8">
    <w:name w:val="xl8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paragraph" w:customStyle="1" w:styleId="xl89">
    <w:name w:val="xl89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paragraph" w:customStyle="1" w:styleId="xl90">
    <w:name w:val="xl90"/>
    <w:basedOn w:val="Normalny"/>
    <w:rsid w:val="00731EE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1">
    <w:name w:val="xl91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2">
    <w:name w:val="xl9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xl93">
    <w:name w:val="xl9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4">
    <w:name w:val="xl9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5">
    <w:name w:val="xl95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6">
    <w:name w:val="xl9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7">
    <w:name w:val="xl9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8">
    <w:name w:val="xl9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9">
    <w:name w:val="xl9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0">
    <w:name w:val="xl100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1">
    <w:name w:val="xl10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2">
    <w:name w:val="xl10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3">
    <w:name w:val="xl103"/>
    <w:basedOn w:val="Normalny"/>
    <w:rsid w:val="00731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4">
    <w:name w:val="xl104"/>
    <w:basedOn w:val="Normalny"/>
    <w:rsid w:val="00731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5">
    <w:name w:val="xl105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6">
    <w:name w:val="xl106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7">
    <w:name w:val="xl107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8">
    <w:name w:val="xl108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9">
    <w:name w:val="xl10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10">
    <w:name w:val="xl110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1">
    <w:name w:val="xl11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2">
    <w:name w:val="xl11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3">
    <w:name w:val="xl11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4">
    <w:name w:val="xl11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15">
    <w:name w:val="xl115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6">
    <w:name w:val="xl11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17">
    <w:name w:val="xl11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8">
    <w:name w:val="xl11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9">
    <w:name w:val="xl11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0">
    <w:name w:val="xl120"/>
    <w:basedOn w:val="Normalny"/>
    <w:rsid w:val="00731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1">
    <w:name w:val="xl12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2">
    <w:name w:val="xl12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3">
    <w:name w:val="xl12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4">
    <w:name w:val="xl124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5">
    <w:name w:val="xl125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6">
    <w:name w:val="xl126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7">
    <w:name w:val="xl127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8">
    <w:name w:val="xl128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9">
    <w:name w:val="xl129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0">
    <w:name w:val="xl130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1">
    <w:name w:val="xl13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2">
    <w:name w:val="xl13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3">
    <w:name w:val="xl133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4">
    <w:name w:val="xl13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5">
    <w:name w:val="xl135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6">
    <w:name w:val="xl13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7">
    <w:name w:val="xl137"/>
    <w:basedOn w:val="Normalny"/>
    <w:rsid w:val="00731EE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8">
    <w:name w:val="xl138"/>
    <w:basedOn w:val="Normalny"/>
    <w:rsid w:val="00731EE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9">
    <w:name w:val="xl139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0">
    <w:name w:val="xl140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1">
    <w:name w:val="xl14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2">
    <w:name w:val="xl142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3">
    <w:name w:val="xl14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lang w:val="pl-PL" w:eastAsia="pl-PL" w:bidi="ar-SA"/>
    </w:rPr>
  </w:style>
  <w:style w:type="paragraph" w:customStyle="1" w:styleId="xl144">
    <w:name w:val="xl144"/>
    <w:basedOn w:val="Normalny"/>
    <w:rsid w:val="00731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lang w:val="pl-PL" w:eastAsia="pl-PL" w:bidi="ar-SA"/>
    </w:rPr>
  </w:style>
  <w:style w:type="paragraph" w:customStyle="1" w:styleId="xl145">
    <w:name w:val="xl145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lang w:val="pl-PL" w:eastAsia="pl-PL" w:bidi="ar-SA"/>
    </w:rPr>
  </w:style>
  <w:style w:type="paragraph" w:customStyle="1" w:styleId="xl146">
    <w:name w:val="xl146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7">
    <w:name w:val="xl147"/>
    <w:basedOn w:val="Normalny"/>
    <w:rsid w:val="00731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8">
    <w:name w:val="xl148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9">
    <w:name w:val="xl149"/>
    <w:basedOn w:val="Normalny"/>
    <w:rsid w:val="00731EE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0">
    <w:name w:val="xl150"/>
    <w:basedOn w:val="Normalny"/>
    <w:rsid w:val="00731E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1">
    <w:name w:val="xl151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2">
    <w:name w:val="xl15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3">
    <w:name w:val="xl15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val="pl-PL" w:eastAsia="pl-PL" w:bidi="ar-SA"/>
    </w:rPr>
  </w:style>
  <w:style w:type="paragraph" w:customStyle="1" w:styleId="xl154">
    <w:name w:val="xl154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5">
    <w:name w:val="xl15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6">
    <w:name w:val="xl15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7">
    <w:name w:val="xl157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8">
    <w:name w:val="xl15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9">
    <w:name w:val="xl15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0">
    <w:name w:val="xl16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1">
    <w:name w:val="xl161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2">
    <w:name w:val="xl16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3">
    <w:name w:val="xl16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4">
    <w:name w:val="xl164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5">
    <w:name w:val="xl16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66">
    <w:name w:val="xl16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7">
    <w:name w:val="xl167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68">
    <w:name w:val="xl16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69">
    <w:name w:val="xl16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70">
    <w:name w:val="xl17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71">
    <w:name w:val="xl171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72">
    <w:name w:val="xl17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3">
    <w:name w:val="xl17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4">
    <w:name w:val="xl174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5">
    <w:name w:val="xl17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6">
    <w:name w:val="xl17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7">
    <w:name w:val="xl177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8">
    <w:name w:val="xl17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9">
    <w:name w:val="xl179"/>
    <w:basedOn w:val="Normalny"/>
    <w:rsid w:val="00DA2E4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80">
    <w:name w:val="xl18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FF0000"/>
      <w:sz w:val="20"/>
      <w:szCs w:val="20"/>
      <w:lang w:val="pl-PL" w:eastAsia="pl-PL" w:bidi="ar-SA"/>
    </w:rPr>
  </w:style>
  <w:style w:type="paragraph" w:customStyle="1" w:styleId="xl181">
    <w:name w:val="xl181"/>
    <w:basedOn w:val="Normalny"/>
    <w:rsid w:val="00DA2E4C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82">
    <w:name w:val="xl18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3">
    <w:name w:val="xl18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4">
    <w:name w:val="xl184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5">
    <w:name w:val="xl185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6">
    <w:name w:val="xl18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xl187">
    <w:name w:val="xl187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8">
    <w:name w:val="xl18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9">
    <w:name w:val="xl18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0">
    <w:name w:val="xl190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1">
    <w:name w:val="xl191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2">
    <w:name w:val="xl19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3">
    <w:name w:val="xl193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4">
    <w:name w:val="xl194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5">
    <w:name w:val="xl195"/>
    <w:basedOn w:val="Normalny"/>
    <w:rsid w:val="00DA2E4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6">
    <w:name w:val="xl196"/>
    <w:basedOn w:val="Normalny"/>
    <w:rsid w:val="00DA2E4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7">
    <w:name w:val="xl197"/>
    <w:basedOn w:val="Normalny"/>
    <w:rsid w:val="00DA2E4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8">
    <w:name w:val="xl19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9">
    <w:name w:val="xl19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0">
    <w:name w:val="xl200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1">
    <w:name w:val="xl201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2">
    <w:name w:val="xl20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3">
    <w:name w:val="xl20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4">
    <w:name w:val="xl204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5">
    <w:name w:val="xl205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6">
    <w:name w:val="xl20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7">
    <w:name w:val="xl207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8">
    <w:name w:val="xl208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9">
    <w:name w:val="xl20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0">
    <w:name w:val="xl210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1">
    <w:name w:val="xl211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2">
    <w:name w:val="xl212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13">
    <w:name w:val="xl21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4">
    <w:name w:val="xl214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15">
    <w:name w:val="xl215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6">
    <w:name w:val="xl21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7">
    <w:name w:val="xl217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8">
    <w:name w:val="xl218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9">
    <w:name w:val="xl21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val="pl-PL" w:eastAsia="pl-PL" w:bidi="ar-SA"/>
    </w:rPr>
  </w:style>
  <w:style w:type="paragraph" w:customStyle="1" w:styleId="xl220">
    <w:name w:val="xl220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val="pl-PL" w:eastAsia="pl-PL" w:bidi="ar-SA"/>
    </w:rPr>
  </w:style>
  <w:style w:type="paragraph" w:customStyle="1" w:styleId="xl221">
    <w:name w:val="xl221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val="pl-PL" w:eastAsia="pl-PL" w:bidi="ar-SA"/>
    </w:rPr>
  </w:style>
  <w:style w:type="paragraph" w:customStyle="1" w:styleId="xl222">
    <w:name w:val="xl22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3">
    <w:name w:val="xl223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4">
    <w:name w:val="xl224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5">
    <w:name w:val="xl22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6">
    <w:name w:val="xl22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7">
    <w:name w:val="xl227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8">
    <w:name w:val="xl228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9">
    <w:name w:val="xl22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0">
    <w:name w:val="xl23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1">
    <w:name w:val="xl231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2">
    <w:name w:val="xl232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3">
    <w:name w:val="xl233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val="pl-PL" w:eastAsia="pl-PL" w:bidi="ar-SA"/>
    </w:rPr>
  </w:style>
  <w:style w:type="paragraph" w:customStyle="1" w:styleId="xl234">
    <w:name w:val="xl234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5">
    <w:name w:val="xl235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6">
    <w:name w:val="xl236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7">
    <w:name w:val="xl237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38">
    <w:name w:val="xl238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39">
    <w:name w:val="xl239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0">
    <w:name w:val="xl240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1">
    <w:name w:val="xl241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2">
    <w:name w:val="xl242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3">
    <w:name w:val="xl243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4">
    <w:name w:val="xl244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5">
    <w:name w:val="xl245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6">
    <w:name w:val="xl246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7">
    <w:name w:val="xl247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8">
    <w:name w:val="xl248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9">
    <w:name w:val="xl249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50">
    <w:name w:val="xl250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51">
    <w:name w:val="xl251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52">
    <w:name w:val="xl252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3">
    <w:name w:val="xl253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4">
    <w:name w:val="xl254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5">
    <w:name w:val="xl255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6">
    <w:name w:val="xl256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7">
    <w:name w:val="xl257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8">
    <w:name w:val="xl258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9">
    <w:name w:val="xl259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0">
    <w:name w:val="xl260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1">
    <w:name w:val="xl261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2">
    <w:name w:val="xl262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63">
    <w:name w:val="xl263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64">
    <w:name w:val="xl264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65">
    <w:name w:val="xl26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6">
    <w:name w:val="xl266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7">
    <w:name w:val="xl267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8">
    <w:name w:val="xl268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9">
    <w:name w:val="xl26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70">
    <w:name w:val="xl27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1">
    <w:name w:val="xl271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2">
    <w:name w:val="xl272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3">
    <w:name w:val="xl27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4">
    <w:name w:val="xl274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5">
    <w:name w:val="xl275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6">
    <w:name w:val="xl27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77">
    <w:name w:val="xl277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Calibri" w:eastAsia="Times New Roman" w:hAnsi="Calibri" w:cs="Calibri"/>
      <w:b/>
      <w:bCs/>
      <w:sz w:val="20"/>
      <w:szCs w:val="20"/>
      <w:lang w:val="pl-PL" w:eastAsia="pl-PL" w:bidi="ar-SA"/>
    </w:rPr>
  </w:style>
  <w:style w:type="paragraph" w:customStyle="1" w:styleId="xl278">
    <w:name w:val="xl278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Calibri" w:eastAsia="Times New Roman" w:hAnsi="Calibri" w:cs="Calibri"/>
      <w:b/>
      <w:bCs/>
      <w:sz w:val="20"/>
      <w:szCs w:val="20"/>
      <w:lang w:val="pl-PL" w:eastAsia="pl-PL" w:bidi="ar-SA"/>
    </w:rPr>
  </w:style>
  <w:style w:type="paragraph" w:customStyle="1" w:styleId="xl279">
    <w:name w:val="xl279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eastAsia="Times New Roman" w:hAnsi="Calibri" w:cs="Calibri"/>
      <w:b/>
      <w:bCs/>
      <w:sz w:val="20"/>
      <w:szCs w:val="20"/>
      <w:lang w:val="pl-PL" w:eastAsia="pl-PL" w:bidi="ar-SA"/>
    </w:rPr>
  </w:style>
  <w:style w:type="paragraph" w:customStyle="1" w:styleId="xl280">
    <w:name w:val="xl28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81">
    <w:name w:val="xl281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F650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50B9"/>
    <w:rPr>
      <w:rFonts w:cs="Times New Roman"/>
      <w:sz w:val="24"/>
      <w:szCs w:val="24"/>
      <w:lang w:val="en-US" w:bidi="en-US"/>
    </w:rPr>
  </w:style>
  <w:style w:type="numbering" w:customStyle="1" w:styleId="Bezlisty1">
    <w:name w:val="Bez listy1"/>
    <w:next w:val="Bezlisty"/>
    <w:uiPriority w:val="99"/>
    <w:semiHidden/>
    <w:unhideWhenUsed/>
    <w:rsid w:val="00B32E40"/>
  </w:style>
  <w:style w:type="table" w:customStyle="1" w:styleId="Tabela-Siatka1">
    <w:name w:val="Tabela - Siatka1"/>
    <w:basedOn w:val="Standardowy"/>
    <w:next w:val="Tabela-Siatka"/>
    <w:uiPriority w:val="59"/>
    <w:rsid w:val="00ED494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70B41-31DA-40E1-AE86-A9F5A861A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43</Pages>
  <Words>7241</Words>
  <Characters>43446</Characters>
  <Application>Microsoft Office Word</Application>
  <DocSecurity>0</DocSecurity>
  <Lines>362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Łokuciejewska</dc:creator>
  <cp:keywords/>
  <dc:description/>
  <cp:lastModifiedBy>Katarzyna Łokuciejewska</cp:lastModifiedBy>
  <cp:revision>15</cp:revision>
  <cp:lastPrinted>2025-05-23T06:57:00Z</cp:lastPrinted>
  <dcterms:created xsi:type="dcterms:W3CDTF">2026-03-16T10:05:00Z</dcterms:created>
  <dcterms:modified xsi:type="dcterms:W3CDTF">2026-04-15T11:02:00Z</dcterms:modified>
</cp:coreProperties>
</file>